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6C" w:rsidRDefault="0045746C" w:rsidP="0045746C">
      <w:pPr>
        <w:pStyle w:val="NoSpacing"/>
        <w:jc w:val="center"/>
        <w:rPr>
          <w:noProof/>
        </w:rPr>
      </w:pPr>
      <w:r>
        <w:rPr>
          <w:noProof/>
        </w:rPr>
        <w:drawing>
          <wp:inline distT="0" distB="0" distL="0" distR="0">
            <wp:extent cx="533400" cy="872266"/>
            <wp:effectExtent l="19050" t="0" r="0" b="0"/>
            <wp:docPr id="2" name="Picture 4" descr="http://www.atlanticchristianacademyhs.org/publishImages/index~~element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tlanticchristianacademyhs.org/publishImages/index~~element189.jpg"/>
                    <pic:cNvPicPr>
                      <a:picLocks noChangeAspect="1" noChangeArrowheads="1"/>
                    </pic:cNvPicPr>
                  </pic:nvPicPr>
                  <pic:blipFill>
                    <a:blip r:embed="rId7"/>
                    <a:srcRect/>
                    <a:stretch>
                      <a:fillRect/>
                    </a:stretch>
                  </pic:blipFill>
                  <pic:spPr bwMode="auto">
                    <a:xfrm>
                      <a:off x="0" y="0"/>
                      <a:ext cx="533400" cy="872266"/>
                    </a:xfrm>
                    <a:prstGeom prst="rect">
                      <a:avLst/>
                    </a:prstGeom>
                    <a:noFill/>
                    <a:ln w="9525">
                      <a:noFill/>
                      <a:miter lim="800000"/>
                      <a:headEnd/>
                      <a:tailEnd/>
                    </a:ln>
                  </pic:spPr>
                </pic:pic>
              </a:graphicData>
            </a:graphic>
          </wp:inline>
        </w:drawing>
      </w:r>
    </w:p>
    <w:p w:rsidR="0045746C" w:rsidRDefault="0045746C" w:rsidP="0045746C">
      <w:pPr>
        <w:pStyle w:val="NoSpacing"/>
        <w:rPr>
          <w:noProof/>
        </w:rPr>
      </w:pPr>
    </w:p>
    <w:p w:rsidR="0045746C" w:rsidRPr="004739FF" w:rsidRDefault="0045746C" w:rsidP="0045746C">
      <w:pPr>
        <w:pStyle w:val="NoSpacing"/>
        <w:jc w:val="center"/>
        <w:rPr>
          <w:rFonts w:ascii="Times New Roman" w:hAnsi="Times New Roman" w:cs="Times New Roman"/>
          <w:b/>
          <w:color w:val="002060"/>
          <w:sz w:val="40"/>
          <w:szCs w:val="40"/>
        </w:rPr>
      </w:pPr>
      <w:r w:rsidRPr="004739FF">
        <w:rPr>
          <w:rFonts w:ascii="Times New Roman" w:hAnsi="Times New Roman" w:cs="Times New Roman"/>
          <w:b/>
          <w:color w:val="002060"/>
          <w:sz w:val="40"/>
          <w:szCs w:val="40"/>
        </w:rPr>
        <w:t>ATLANTIC</w:t>
      </w:r>
      <w:r>
        <w:rPr>
          <w:rFonts w:ascii="Times New Roman" w:hAnsi="Times New Roman" w:cs="Times New Roman"/>
          <w:b/>
          <w:color w:val="002060"/>
          <w:sz w:val="40"/>
          <w:szCs w:val="40"/>
        </w:rPr>
        <w:t xml:space="preserve"> </w:t>
      </w:r>
      <w:r w:rsidRPr="004739FF">
        <w:rPr>
          <w:rFonts w:ascii="Times New Roman" w:hAnsi="Times New Roman" w:cs="Times New Roman"/>
          <w:b/>
          <w:color w:val="002060"/>
          <w:sz w:val="40"/>
          <w:szCs w:val="40"/>
        </w:rPr>
        <w:t>CHRISTIAN ACADEMY</w:t>
      </w:r>
    </w:p>
    <w:p w:rsidR="0045746C" w:rsidRPr="00643685" w:rsidRDefault="0045746C" w:rsidP="0045746C">
      <w:pPr>
        <w:pStyle w:val="NoSpacing"/>
        <w:jc w:val="center"/>
        <w:rPr>
          <w:color w:val="1F497D" w:themeColor="text2"/>
          <w:sz w:val="24"/>
          <w:szCs w:val="24"/>
        </w:rPr>
      </w:pPr>
      <w:r>
        <w:rPr>
          <w:color w:val="1F497D" w:themeColor="text2"/>
          <w:sz w:val="24"/>
          <w:szCs w:val="24"/>
        </w:rPr>
        <w:t>I</w:t>
      </w:r>
      <w:r w:rsidRPr="00643685">
        <w:rPr>
          <w:color w:val="1F497D" w:themeColor="text2"/>
          <w:sz w:val="24"/>
          <w:szCs w:val="24"/>
        </w:rPr>
        <w:t>ndependent, international</w:t>
      </w:r>
      <w:r>
        <w:rPr>
          <w:color w:val="1F497D" w:themeColor="text2"/>
          <w:sz w:val="24"/>
          <w:szCs w:val="24"/>
        </w:rPr>
        <w:t>,</w:t>
      </w:r>
      <w:r w:rsidRPr="00643685">
        <w:rPr>
          <w:color w:val="1F497D" w:themeColor="text2"/>
          <w:sz w:val="24"/>
          <w:szCs w:val="24"/>
        </w:rPr>
        <w:t xml:space="preserve"> autonomous</w:t>
      </w:r>
    </w:p>
    <w:p w:rsidR="0045746C" w:rsidRPr="00643685" w:rsidRDefault="0045746C" w:rsidP="0045746C">
      <w:pPr>
        <w:pStyle w:val="NoSpacing"/>
        <w:jc w:val="center"/>
        <w:rPr>
          <w:color w:val="1F497D" w:themeColor="text2"/>
          <w:sz w:val="24"/>
          <w:szCs w:val="24"/>
        </w:rPr>
      </w:pPr>
      <w:proofErr w:type="gramStart"/>
      <w:r w:rsidRPr="00643685">
        <w:rPr>
          <w:color w:val="1F497D" w:themeColor="text2"/>
          <w:sz w:val="24"/>
          <w:szCs w:val="24"/>
        </w:rPr>
        <w:t>global</w:t>
      </w:r>
      <w:proofErr w:type="gramEnd"/>
      <w:r w:rsidRPr="00643685">
        <w:rPr>
          <w:color w:val="1F497D" w:themeColor="text2"/>
          <w:sz w:val="24"/>
          <w:szCs w:val="24"/>
        </w:rPr>
        <w:t xml:space="preserve"> high school institution</w:t>
      </w:r>
    </w:p>
    <w:p w:rsidR="0045746C" w:rsidRPr="0083392F" w:rsidRDefault="0045746C" w:rsidP="0045746C">
      <w:pPr>
        <w:spacing w:after="0" w:line="240" w:lineRule="auto"/>
        <w:jc w:val="center"/>
      </w:pPr>
      <w:r>
        <w:t>Serving students since 2006</w:t>
      </w:r>
    </w:p>
    <w:p w:rsidR="0045746C" w:rsidRDefault="0045746C" w:rsidP="0045746C">
      <w:pPr>
        <w:spacing w:after="0" w:line="240" w:lineRule="auto"/>
        <w:jc w:val="center"/>
        <w:rPr>
          <w:rFonts w:ascii="Arial" w:hAnsi="Arial" w:cs="Arial"/>
          <w:b/>
          <w:bCs/>
          <w:kern w:val="28"/>
        </w:rPr>
      </w:pPr>
      <w:r w:rsidRPr="0083392F">
        <w:rPr>
          <w:b/>
          <w:i/>
        </w:rPr>
        <w:t>Owned and Operated by Teachers</w:t>
      </w:r>
    </w:p>
    <w:p w:rsidR="0045746C" w:rsidRPr="007B6607" w:rsidRDefault="0045746C" w:rsidP="0045746C">
      <w:pPr>
        <w:spacing w:after="0" w:line="240" w:lineRule="auto"/>
        <w:jc w:val="center"/>
        <w:rPr>
          <w:rFonts w:ascii="Arial" w:hAnsi="Arial" w:cs="Arial"/>
          <w:b/>
          <w:bCs/>
          <w:kern w:val="28"/>
        </w:rPr>
      </w:pPr>
      <w:hyperlink r:id="rId8" w:history="1">
        <w:r w:rsidRPr="00DD1591">
          <w:rPr>
            <w:rStyle w:val="Hyperlink"/>
            <w:rFonts w:ascii="Arial" w:hAnsi="Arial" w:cs="Arial"/>
            <w:b/>
            <w:bCs/>
            <w:kern w:val="28"/>
          </w:rPr>
          <w:t>http://www.atlanticchristianacademyhs.org</w:t>
        </w:r>
      </w:hyperlink>
    </w:p>
    <w:p w:rsidR="0045746C" w:rsidRPr="004739FF" w:rsidRDefault="0045746C" w:rsidP="0045746C">
      <w:pPr>
        <w:spacing w:after="0" w:line="240" w:lineRule="auto"/>
        <w:jc w:val="center"/>
        <w:rPr>
          <w:b/>
        </w:rPr>
      </w:pPr>
      <w:hyperlink r:id="rId9" w:history="1">
        <w:r w:rsidRPr="004739FF">
          <w:rPr>
            <w:rStyle w:val="Hyperlink"/>
            <w:b/>
          </w:rPr>
          <w:t>admin@atlanticchristianacademyhs.org</w:t>
        </w:r>
      </w:hyperlink>
    </w:p>
    <w:p w:rsidR="0045746C" w:rsidRDefault="0045746C" w:rsidP="0045746C">
      <w:pPr>
        <w:widowControl w:val="0"/>
        <w:autoSpaceDE w:val="0"/>
        <w:autoSpaceDN w:val="0"/>
        <w:adjustRightInd w:val="0"/>
        <w:spacing w:after="0" w:line="240" w:lineRule="auto"/>
        <w:jc w:val="center"/>
        <w:rPr>
          <w:rFonts w:eastAsiaTheme="minorEastAsia"/>
          <w:b/>
          <w:color w:val="0000FF" w:themeColor="hyperlink"/>
          <w:sz w:val="24"/>
          <w:szCs w:val="24"/>
          <w:u w:val="single"/>
        </w:rPr>
      </w:pPr>
      <w:r w:rsidRPr="00300347">
        <w:rPr>
          <w:rFonts w:ascii="Arial" w:eastAsia="Times New Roman" w:hAnsi="Arial" w:cs="Arial"/>
          <w:i/>
          <w:noProof/>
          <w:color w:val="1F497D" w:themeColor="text2"/>
          <w:sz w:val="40"/>
          <w:szCs w:val="40"/>
        </w:rPr>
        <w:pict>
          <v:shapetype id="_x0000_t202" coordsize="21600,21600" o:spt="202" path="m,l,21600r21600,l21600,xe">
            <v:stroke joinstyle="miter"/>
            <v:path gradientshapeok="t" o:connecttype="rect"/>
          </v:shapetype>
          <v:shape id="Text Box 2" o:spid="_x0000_s1028" type="#_x0000_t202" style="position:absolute;left:0;text-align:left;margin-left:-53pt;margin-top:-35.25pt;width:64.45pt;height:109.6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" stroked="f">
            <v:textbox style="mso-fit-shape-to-text:t">
              <w:txbxContent>
                <w:p w:rsidR="0045746C" w:rsidRDefault="0045746C" w:rsidP="0045746C"/>
              </w:txbxContent>
            </v:textbox>
          </v:shape>
        </w:pict>
      </w:r>
      <w:r w:rsidRPr="008505A5">
        <w:rPr>
          <w:rFonts w:ascii="Arial" w:eastAsia="Times New Roman" w:hAnsi="Arial" w:cs="Arial"/>
          <w:b/>
          <w:bCs/>
          <w:color w:val="1F497D" w:themeColor="text2"/>
          <w:kern w:val="28"/>
          <w:sz w:val="40"/>
          <w:szCs w:val="40"/>
        </w:rPr>
        <w:t xml:space="preserve">  </w:t>
      </w:r>
      <w:r w:rsidRPr="004739FF">
        <w:rPr>
          <w:rFonts w:ascii="Arial" w:eastAsia="Times New Roman" w:hAnsi="Arial" w:cs="Arial"/>
          <w:b/>
          <w:bCs/>
          <w:color w:val="1F497D" w:themeColor="text2"/>
          <w:kern w:val="28"/>
          <w:sz w:val="40"/>
          <w:szCs w:val="40"/>
        </w:rPr>
        <w:drawing>
          <wp:inline distT="0" distB="0" distL="0" distR="0">
            <wp:extent cx="2434590" cy="5105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434590" cy="510540"/>
                    </a:xfrm>
                    <a:prstGeom prst="rect">
                      <a:avLst/>
                    </a:prstGeom>
                    <a:noFill/>
                    <a:ln w="9525">
                      <a:noFill/>
                      <a:miter lim="800000"/>
                      <a:headEnd/>
                      <a:tailEnd/>
                    </a:ln>
                  </pic:spPr>
                </pic:pic>
              </a:graphicData>
            </a:graphic>
          </wp:inline>
        </w:drawing>
      </w:r>
      <w:r w:rsidRPr="008505A5">
        <w:rPr>
          <w:rFonts w:ascii="Arial" w:eastAsia="Times New Roman" w:hAnsi="Arial" w:cs="Arial"/>
          <w:b/>
          <w:bCs/>
          <w:color w:val="1F497D" w:themeColor="text2"/>
          <w:kern w:val="28"/>
          <w:sz w:val="40"/>
          <w:szCs w:val="40"/>
        </w:rPr>
        <w:t xml:space="preserve">   </w:t>
      </w:r>
    </w:p>
    <w:p w:rsidR="006E28C7" w:rsidRPr="008505A5" w:rsidRDefault="006E28C7" w:rsidP="008505A5">
      <w:pPr>
        <w:spacing w:after="0" w:line="240" w:lineRule="auto"/>
        <w:jc w:val="center"/>
        <w:rPr>
          <w:rFonts w:eastAsiaTheme="minorEastAsia"/>
          <w:b/>
          <w:color w:val="0000FF" w:themeColor="hyperlink"/>
          <w:sz w:val="24"/>
          <w:szCs w:val="24"/>
          <w:u w:val="single"/>
        </w:rPr>
      </w:pPr>
    </w:p>
    <w:tbl>
      <w:tblPr>
        <w:tblW w:w="9810" w:type="dxa"/>
        <w:tblInd w:w="18" w:type="dxa"/>
        <w:tblBorders>
          <w:top w:val="nil"/>
          <w:left w:val="nil"/>
          <w:bottom w:val="nil"/>
          <w:right w:val="nil"/>
        </w:tblBorders>
        <w:tblLayout w:type="fixed"/>
        <w:tblLook w:val="0000"/>
      </w:tblPr>
      <w:tblGrid>
        <w:gridCol w:w="2475"/>
        <w:gridCol w:w="248"/>
        <w:gridCol w:w="2741"/>
        <w:gridCol w:w="4346"/>
      </w:tblGrid>
      <w:tr w:rsidR="00731EFB" w:rsidRPr="00E01392" w:rsidTr="00FF4A6C">
        <w:trPr>
          <w:trHeight w:val="105"/>
        </w:trPr>
        <w:tc>
          <w:tcPr>
            <w:tcW w:w="9810" w:type="dxa"/>
            <w:gridSpan w:val="4"/>
            <w:tcBorders>
              <w:top w:val="thickThinSmallGap" w:sz="24" w:space="0" w:color="auto"/>
              <w:left w:val="thickThinSmallGap" w:sz="24" w:space="0" w:color="auto"/>
              <w:bottom w:val="thickThinSmallGap" w:sz="24" w:space="0" w:color="auto"/>
              <w:right w:val="thickThinSmallGap" w:sz="24" w:space="0" w:color="auto"/>
            </w:tcBorders>
          </w:tcPr>
          <w:p w:rsidR="00731EFB" w:rsidRPr="000E77B5" w:rsidRDefault="0045746C" w:rsidP="008505A5">
            <w:pPr>
              <w:autoSpaceDE w:val="0"/>
              <w:autoSpaceDN w:val="0"/>
              <w:adjustRightInd w:val="0"/>
              <w:spacing w:after="0" w:line="240" w:lineRule="auto"/>
              <w:jc w:val="center"/>
              <w:rPr>
                <w:rFonts w:cs="Times New Roman"/>
                <w:color w:val="000000"/>
              </w:rPr>
            </w:pPr>
            <w:r>
              <w:rPr>
                <w:rFonts w:cs="Times New Roman"/>
                <w:b/>
                <w:bCs/>
                <w:iCs/>
                <w:color w:val="000000"/>
                <w:sz w:val="28"/>
                <w:szCs w:val="28"/>
              </w:rPr>
              <w:t>A</w:t>
            </w:r>
            <w:r w:rsidR="00C806B1" w:rsidRPr="000E77B5">
              <w:rPr>
                <w:rFonts w:cs="Times New Roman"/>
                <w:b/>
                <w:bCs/>
                <w:iCs/>
                <w:color w:val="000000"/>
                <w:sz w:val="28"/>
                <w:szCs w:val="28"/>
              </w:rPr>
              <w:t>.</w:t>
            </w:r>
            <w:r w:rsidR="008175FA" w:rsidRPr="000E77B5">
              <w:rPr>
                <w:rFonts w:cs="Times New Roman"/>
                <w:b/>
                <w:bCs/>
                <w:iCs/>
                <w:color w:val="000000"/>
                <w:sz w:val="28"/>
                <w:szCs w:val="28"/>
              </w:rPr>
              <w:t>C</w:t>
            </w:r>
            <w:r w:rsidR="00C806B1" w:rsidRPr="000E77B5">
              <w:rPr>
                <w:rFonts w:cs="Times New Roman"/>
                <w:b/>
                <w:bCs/>
                <w:iCs/>
                <w:color w:val="000000"/>
                <w:sz w:val="28"/>
                <w:szCs w:val="28"/>
              </w:rPr>
              <w:t>.</w:t>
            </w:r>
            <w:r w:rsidR="008175FA" w:rsidRPr="000E77B5">
              <w:rPr>
                <w:rFonts w:cs="Times New Roman"/>
                <w:b/>
                <w:bCs/>
                <w:iCs/>
                <w:color w:val="000000"/>
                <w:sz w:val="28"/>
                <w:szCs w:val="28"/>
              </w:rPr>
              <w:t>A</w:t>
            </w:r>
            <w:r w:rsidR="00C806B1" w:rsidRPr="000E77B5">
              <w:rPr>
                <w:rFonts w:cs="Times New Roman"/>
                <w:b/>
                <w:bCs/>
                <w:iCs/>
                <w:color w:val="000000"/>
                <w:sz w:val="28"/>
                <w:szCs w:val="28"/>
              </w:rPr>
              <w:t>.</w:t>
            </w:r>
            <w:r w:rsidR="008175FA" w:rsidRPr="000E77B5">
              <w:rPr>
                <w:rFonts w:cs="Times New Roman"/>
                <w:b/>
                <w:bCs/>
                <w:iCs/>
                <w:color w:val="000000"/>
                <w:sz w:val="28"/>
                <w:szCs w:val="28"/>
              </w:rPr>
              <w:t xml:space="preserve"> </w:t>
            </w:r>
            <w:r w:rsidR="00436B95" w:rsidRPr="000E77B5">
              <w:rPr>
                <w:rFonts w:cs="Times New Roman"/>
                <w:b/>
                <w:bCs/>
                <w:iCs/>
                <w:color w:val="000000"/>
                <w:sz w:val="28"/>
                <w:szCs w:val="28"/>
              </w:rPr>
              <w:t>Course Outline</w:t>
            </w:r>
            <w:r w:rsidR="00BA3F51" w:rsidRPr="000E77B5">
              <w:rPr>
                <w:rFonts w:cs="Times New Roman"/>
                <w:b/>
                <w:bCs/>
                <w:iCs/>
                <w:color w:val="000000"/>
                <w:sz w:val="28"/>
                <w:szCs w:val="28"/>
              </w:rPr>
              <w:t>/Syllabus</w:t>
            </w:r>
          </w:p>
        </w:tc>
      </w:tr>
      <w:tr w:rsidR="008505A5" w:rsidRPr="00E01392" w:rsidTr="00FF4A6C">
        <w:trPr>
          <w:trHeight w:val="75"/>
        </w:trPr>
        <w:tc>
          <w:tcPr>
            <w:tcW w:w="9810" w:type="dxa"/>
            <w:gridSpan w:val="4"/>
            <w:tcBorders>
              <w:top w:val="thickThinSmallGap" w:sz="24" w:space="0" w:color="auto"/>
              <w:left w:val="thickThinSmallGap" w:sz="24" w:space="0" w:color="auto"/>
              <w:right w:val="thickThinSmallGap" w:sz="24" w:space="0" w:color="auto"/>
            </w:tcBorders>
          </w:tcPr>
          <w:p w:rsidR="008505A5" w:rsidRPr="00E01392" w:rsidRDefault="004C24DA" w:rsidP="0002713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b/>
                <w:color w:val="000000"/>
                <w:sz w:val="24"/>
                <w:szCs w:val="24"/>
              </w:rPr>
              <w:t>Grade/Course:</w:t>
            </w:r>
            <w:r w:rsidRPr="00E01392">
              <w:rPr>
                <w:rFonts w:ascii="Times New Roman" w:hAnsi="Times New Roman" w:cs="Times New Roman"/>
                <w:color w:val="000000"/>
                <w:sz w:val="24"/>
                <w:szCs w:val="24"/>
              </w:rPr>
              <w:t xml:space="preserve"> </w:t>
            </w:r>
            <w:r w:rsidR="007739E0" w:rsidRPr="007739E0">
              <w:rPr>
                <w:rFonts w:ascii="Times New Roman" w:hAnsi="Times New Roman" w:cs="Times New Roman"/>
                <w:b/>
                <w:color w:val="000000"/>
                <w:sz w:val="24"/>
                <w:szCs w:val="24"/>
              </w:rPr>
              <w:t>ALGEBRA II</w:t>
            </w:r>
            <w:r w:rsidR="007739E0">
              <w:rPr>
                <w:rFonts w:ascii="Times New Roman" w:hAnsi="Times New Roman" w:cs="Times New Roman"/>
                <w:b/>
                <w:color w:val="000000"/>
                <w:sz w:val="24"/>
                <w:szCs w:val="24"/>
              </w:rPr>
              <w:t xml:space="preserve"> 1200330</w:t>
            </w:r>
          </w:p>
        </w:tc>
      </w:tr>
      <w:tr w:rsidR="00731EFB" w:rsidRPr="00E01392" w:rsidTr="00D551ED">
        <w:trPr>
          <w:trHeight w:val="270"/>
        </w:trPr>
        <w:tc>
          <w:tcPr>
            <w:tcW w:w="9810" w:type="dxa"/>
            <w:gridSpan w:val="4"/>
            <w:tcBorders>
              <w:left w:val="thickThinSmallGap" w:sz="24" w:space="0" w:color="auto"/>
              <w:bottom w:val="single" w:sz="4" w:space="0" w:color="auto"/>
              <w:right w:val="thickThinSmallGap" w:sz="24" w:space="0" w:color="auto"/>
            </w:tcBorders>
          </w:tcPr>
          <w:p w:rsidR="00731EFB" w:rsidRPr="00E01392" w:rsidRDefault="00436B95" w:rsidP="00684C6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b/>
                <w:color w:val="000000"/>
                <w:sz w:val="24"/>
                <w:szCs w:val="24"/>
              </w:rPr>
              <w:t>Grade Level:</w:t>
            </w:r>
            <w:r w:rsidR="00A87DE7" w:rsidRPr="00E01392">
              <w:rPr>
                <w:rFonts w:ascii="Times New Roman" w:hAnsi="Times New Roman" w:cs="Times New Roman"/>
                <w:color w:val="000000"/>
                <w:sz w:val="24"/>
                <w:szCs w:val="24"/>
              </w:rPr>
              <w:t xml:space="preserve"> </w:t>
            </w:r>
            <w:r w:rsidR="00684C6F">
              <w:rPr>
                <w:rFonts w:ascii="Times New Roman" w:hAnsi="Times New Roman" w:cs="Times New Roman"/>
                <w:color w:val="000000"/>
                <w:sz w:val="24"/>
                <w:szCs w:val="24"/>
              </w:rPr>
              <w:t>10</w:t>
            </w:r>
            <w:r w:rsidR="00684C6F" w:rsidRPr="00684C6F">
              <w:rPr>
                <w:rFonts w:ascii="Times New Roman" w:hAnsi="Times New Roman" w:cs="Times New Roman"/>
                <w:color w:val="000000"/>
                <w:sz w:val="24"/>
                <w:szCs w:val="24"/>
                <w:vertAlign w:val="superscript"/>
              </w:rPr>
              <w:t>TH</w:t>
            </w:r>
            <w:r w:rsidR="00684C6F">
              <w:rPr>
                <w:rFonts w:ascii="Times New Roman" w:hAnsi="Times New Roman" w:cs="Times New Roman"/>
                <w:color w:val="000000"/>
                <w:sz w:val="24"/>
                <w:szCs w:val="24"/>
              </w:rPr>
              <w:t xml:space="preserve">  </w:t>
            </w:r>
            <w:r w:rsidRPr="00E01392">
              <w:rPr>
                <w:rFonts w:ascii="Times New Roman" w:hAnsi="Times New Roman" w:cs="Times New Roman"/>
                <w:color w:val="000000"/>
                <w:sz w:val="24"/>
                <w:szCs w:val="24"/>
              </w:rPr>
              <w:t>High School</w:t>
            </w:r>
          </w:p>
        </w:tc>
      </w:tr>
      <w:tr w:rsidR="008505A5" w:rsidRPr="00E01392" w:rsidTr="00FF4A6C">
        <w:trPr>
          <w:trHeight w:val="240"/>
        </w:trPr>
        <w:tc>
          <w:tcPr>
            <w:tcW w:w="9810" w:type="dxa"/>
            <w:gridSpan w:val="4"/>
            <w:tcBorders>
              <w:top w:val="single" w:sz="4" w:space="0" w:color="auto"/>
              <w:left w:val="thickThinSmallGap" w:sz="24" w:space="0" w:color="auto"/>
              <w:right w:val="thickThinSmallGap" w:sz="24" w:space="0" w:color="auto"/>
            </w:tcBorders>
          </w:tcPr>
          <w:p w:rsidR="0002713F" w:rsidRPr="00E01392" w:rsidRDefault="00436B95" w:rsidP="0002713F">
            <w:pPr>
              <w:autoSpaceDE w:val="0"/>
              <w:autoSpaceDN w:val="0"/>
              <w:adjustRightInd w:val="0"/>
              <w:spacing w:after="0" w:line="240" w:lineRule="auto"/>
              <w:rPr>
                <w:rFonts w:ascii="Times New Roman" w:hAnsi="Times New Roman" w:cs="Times New Roman"/>
                <w:b/>
                <w:color w:val="000000"/>
                <w:sz w:val="24"/>
                <w:szCs w:val="24"/>
              </w:rPr>
            </w:pPr>
            <w:r w:rsidRPr="00E01392">
              <w:rPr>
                <w:rFonts w:ascii="Times New Roman" w:hAnsi="Times New Roman" w:cs="Times New Roman"/>
                <w:b/>
                <w:color w:val="000000"/>
                <w:sz w:val="24"/>
                <w:szCs w:val="24"/>
              </w:rPr>
              <w:t xml:space="preserve">A)TEXT BOOK: </w:t>
            </w:r>
            <w:r w:rsidR="0002713F" w:rsidRPr="00E01392">
              <w:rPr>
                <w:rFonts w:ascii="Times New Roman" w:hAnsi="Times New Roman" w:cs="Times New Roman"/>
                <w:b/>
                <w:color w:val="000000"/>
                <w:sz w:val="24"/>
                <w:szCs w:val="24"/>
              </w:rPr>
              <w:t>Advanced Mathematical Concepts: Pre</w:t>
            </w:r>
            <w:r w:rsidR="00605D6E" w:rsidRPr="00E01392">
              <w:rPr>
                <w:rFonts w:ascii="Times New Roman" w:hAnsi="Times New Roman" w:cs="Times New Roman"/>
                <w:b/>
                <w:color w:val="000000"/>
                <w:sz w:val="24"/>
                <w:szCs w:val="24"/>
              </w:rPr>
              <w:t>-</w:t>
            </w:r>
            <w:r w:rsidR="0002713F" w:rsidRPr="00E01392">
              <w:rPr>
                <w:rFonts w:ascii="Times New Roman" w:hAnsi="Times New Roman" w:cs="Times New Roman"/>
                <w:b/>
                <w:color w:val="000000"/>
                <w:sz w:val="24"/>
                <w:szCs w:val="24"/>
              </w:rPr>
              <w:t xml:space="preserve">calculus with Applications, </w:t>
            </w:r>
          </w:p>
          <w:p w:rsidR="008505A5" w:rsidRPr="00E01392" w:rsidRDefault="0002713F" w:rsidP="0002713F">
            <w:pPr>
              <w:autoSpaceDE w:val="0"/>
              <w:autoSpaceDN w:val="0"/>
              <w:adjustRightInd w:val="0"/>
              <w:spacing w:after="0" w:line="240" w:lineRule="auto"/>
              <w:rPr>
                <w:rFonts w:ascii="Times New Roman" w:hAnsi="Times New Roman" w:cs="Times New Roman"/>
                <w:b/>
                <w:color w:val="000000"/>
                <w:sz w:val="24"/>
                <w:szCs w:val="24"/>
              </w:rPr>
            </w:pPr>
            <w:r w:rsidRPr="00E01392">
              <w:rPr>
                <w:rFonts w:ascii="Times New Roman" w:hAnsi="Times New Roman" w:cs="Times New Roman"/>
                <w:b/>
                <w:color w:val="000000"/>
                <w:sz w:val="24"/>
                <w:szCs w:val="24"/>
              </w:rPr>
              <w:t>Student Edition [Hardcover] McGraw-Hill (Author)</w:t>
            </w:r>
          </w:p>
        </w:tc>
      </w:tr>
      <w:tr w:rsidR="008505A5" w:rsidRPr="00E01392" w:rsidTr="00D551ED">
        <w:trPr>
          <w:trHeight w:val="80"/>
        </w:trPr>
        <w:tc>
          <w:tcPr>
            <w:tcW w:w="9810" w:type="dxa"/>
            <w:gridSpan w:val="4"/>
            <w:tcBorders>
              <w:left w:val="thickThinSmallGap" w:sz="24" w:space="0" w:color="auto"/>
              <w:right w:val="thickThinSmallGap" w:sz="24" w:space="0" w:color="auto"/>
            </w:tcBorders>
          </w:tcPr>
          <w:p w:rsidR="008505A5" w:rsidRPr="00E01392" w:rsidRDefault="00024F82" w:rsidP="008458CF">
            <w:pPr>
              <w:autoSpaceDE w:val="0"/>
              <w:autoSpaceDN w:val="0"/>
              <w:adjustRightInd w:val="0"/>
              <w:spacing w:after="0" w:line="240" w:lineRule="auto"/>
              <w:rPr>
                <w:rFonts w:ascii="Times New Roman" w:hAnsi="Times New Roman" w:cs="Times New Roman"/>
                <w:b/>
                <w:color w:val="000000"/>
              </w:rPr>
            </w:pPr>
            <w:r w:rsidRPr="00E01392">
              <w:rPr>
                <w:rFonts w:ascii="Times New Roman" w:hAnsi="Times New Roman" w:cs="Times New Roman"/>
                <w:b/>
                <w:color w:val="000000"/>
              </w:rPr>
              <w:t>ISBN-10: 0078608619 | ISBN-13: 978-0078608612</w:t>
            </w:r>
          </w:p>
        </w:tc>
      </w:tr>
      <w:tr w:rsidR="00731EFB" w:rsidRPr="00E01392" w:rsidTr="00D551ED">
        <w:trPr>
          <w:trHeight w:val="80"/>
        </w:trPr>
        <w:tc>
          <w:tcPr>
            <w:tcW w:w="9810" w:type="dxa"/>
            <w:gridSpan w:val="4"/>
            <w:tcBorders>
              <w:left w:val="thickThinSmallGap" w:sz="24" w:space="0" w:color="auto"/>
              <w:bottom w:val="single" w:sz="4" w:space="0" w:color="auto"/>
              <w:right w:val="thickThinSmallGap" w:sz="24" w:space="0" w:color="auto"/>
            </w:tcBorders>
          </w:tcPr>
          <w:p w:rsidR="00731EFB" w:rsidRPr="00E01392" w:rsidRDefault="00731EFB" w:rsidP="00731EFB">
            <w:pPr>
              <w:autoSpaceDE w:val="0"/>
              <w:autoSpaceDN w:val="0"/>
              <w:adjustRightInd w:val="0"/>
              <w:spacing w:after="0" w:line="240" w:lineRule="auto"/>
              <w:rPr>
                <w:rFonts w:ascii="Times New Roman" w:hAnsi="Times New Roman" w:cs="Times New Roman"/>
                <w:color w:val="000000"/>
              </w:rPr>
            </w:pPr>
          </w:p>
        </w:tc>
      </w:tr>
      <w:tr w:rsidR="00D551ED" w:rsidRPr="00E01392" w:rsidTr="00D551ED">
        <w:trPr>
          <w:trHeight w:val="345"/>
        </w:trPr>
        <w:tc>
          <w:tcPr>
            <w:tcW w:w="2475" w:type="dxa"/>
            <w:tcBorders>
              <w:top w:val="single" w:sz="4" w:space="0" w:color="auto"/>
              <w:left w:val="thickThinSmallGap" w:sz="24" w:space="0" w:color="auto"/>
              <w:bottom w:val="single" w:sz="4" w:space="0" w:color="auto"/>
              <w:right w:val="single" w:sz="4" w:space="0" w:color="auto"/>
            </w:tcBorders>
          </w:tcPr>
          <w:p w:rsidR="00D551ED" w:rsidRPr="00E01392" w:rsidRDefault="00026577" w:rsidP="005B5F58">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color w:val="000000"/>
              </w:rPr>
              <w:t xml:space="preserve">Order </w:t>
            </w:r>
            <w:r w:rsidR="005B5F58" w:rsidRPr="00E01392">
              <w:rPr>
                <w:rFonts w:ascii="Times New Roman" w:hAnsi="Times New Roman" w:cs="Times New Roman"/>
                <w:b/>
                <w:color w:val="000000"/>
              </w:rPr>
              <w:t xml:space="preserve"> </w:t>
            </w:r>
            <w:r w:rsidR="00D551ED" w:rsidRPr="00E01392">
              <w:rPr>
                <w:rFonts w:ascii="Times New Roman" w:hAnsi="Times New Roman" w:cs="Times New Roman"/>
                <w:b/>
                <w:color w:val="000000"/>
              </w:rPr>
              <w:t>No.:</w:t>
            </w:r>
            <w:r w:rsidR="00D551ED" w:rsidRPr="00E01392">
              <w:rPr>
                <w:rFonts w:ascii="Times New Roman" w:hAnsi="Times New Roman" w:cs="Times New Roman"/>
                <w:color w:val="000000"/>
              </w:rPr>
              <w:t xml:space="preserve"> </w:t>
            </w:r>
            <w:r w:rsidRPr="00E01392">
              <w:rPr>
                <w:rFonts w:ascii="Times New Roman" w:hAnsi="Times New Roman" w:cs="Times New Roman"/>
                <w:color w:val="000000"/>
              </w:rPr>
              <w:t xml:space="preserve"> 1</w:t>
            </w:r>
          </w:p>
        </w:tc>
        <w:tc>
          <w:tcPr>
            <w:tcW w:w="248" w:type="dxa"/>
            <w:tcBorders>
              <w:top w:val="single" w:sz="4" w:space="0" w:color="auto"/>
              <w:left w:val="single" w:sz="4" w:space="0" w:color="auto"/>
              <w:bottom w:val="single" w:sz="4" w:space="0" w:color="auto"/>
            </w:tcBorders>
          </w:tcPr>
          <w:p w:rsidR="00D551ED" w:rsidRPr="00E01392" w:rsidRDefault="00D551ED" w:rsidP="00D551ED">
            <w:pPr>
              <w:autoSpaceDE w:val="0"/>
              <w:autoSpaceDN w:val="0"/>
              <w:adjustRightInd w:val="0"/>
              <w:spacing w:after="0" w:line="240" w:lineRule="auto"/>
              <w:rPr>
                <w:rFonts w:ascii="Times New Roman" w:hAnsi="Times New Roman" w:cs="Times New Roman"/>
                <w:color w:val="000000"/>
              </w:rPr>
            </w:pPr>
          </w:p>
        </w:tc>
        <w:tc>
          <w:tcPr>
            <w:tcW w:w="2741" w:type="dxa"/>
            <w:tcBorders>
              <w:top w:val="single" w:sz="4" w:space="0" w:color="auto"/>
              <w:bottom w:val="single" w:sz="4" w:space="0" w:color="auto"/>
              <w:right w:val="single" w:sz="4" w:space="0" w:color="auto"/>
            </w:tcBorders>
          </w:tcPr>
          <w:p w:rsidR="00D551ED" w:rsidRPr="00E01392" w:rsidRDefault="005B5F58" w:rsidP="00026577">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color w:val="000000"/>
              </w:rPr>
              <w:t>Code</w:t>
            </w:r>
            <w:r w:rsidR="00D551ED" w:rsidRPr="00E01392">
              <w:rPr>
                <w:rFonts w:ascii="Times New Roman" w:hAnsi="Times New Roman" w:cs="Times New Roman"/>
                <w:b/>
                <w:color w:val="000000"/>
              </w:rPr>
              <w:t>:</w:t>
            </w:r>
            <w:r w:rsidR="00D551ED" w:rsidRPr="00E01392">
              <w:rPr>
                <w:rFonts w:ascii="Times New Roman" w:hAnsi="Times New Roman" w:cs="Times New Roman"/>
                <w:color w:val="000000"/>
              </w:rPr>
              <w:t xml:space="preserve"> </w:t>
            </w:r>
            <w:r w:rsidR="00684C6F">
              <w:rPr>
                <w:rFonts w:ascii="Times New Roman" w:hAnsi="Times New Roman" w:cs="Times New Roman"/>
                <w:color w:val="000000"/>
              </w:rPr>
              <w:t>MAT</w:t>
            </w:r>
            <w:r w:rsidR="00026577" w:rsidRPr="00E01392">
              <w:rPr>
                <w:rFonts w:ascii="Times New Roman" w:hAnsi="Times New Roman" w:cs="Times New Roman"/>
                <w:color w:val="000000"/>
              </w:rPr>
              <w:t>100</w:t>
            </w:r>
            <w:r w:rsidR="0002713F" w:rsidRPr="00E01392">
              <w:rPr>
                <w:rFonts w:ascii="Times New Roman" w:hAnsi="Times New Roman" w:cs="Times New Roman"/>
                <w:color w:val="000000"/>
              </w:rPr>
              <w:t>1</w:t>
            </w:r>
          </w:p>
        </w:tc>
        <w:tc>
          <w:tcPr>
            <w:tcW w:w="4346" w:type="dxa"/>
            <w:tcBorders>
              <w:top w:val="single" w:sz="4" w:space="0" w:color="auto"/>
              <w:left w:val="single" w:sz="4" w:space="0" w:color="auto"/>
              <w:bottom w:val="single" w:sz="4" w:space="0" w:color="auto"/>
              <w:right w:val="thickThinSmallGap" w:sz="24" w:space="0" w:color="auto"/>
            </w:tcBorders>
          </w:tcPr>
          <w:p w:rsidR="00D551ED" w:rsidRPr="00E01392" w:rsidRDefault="00167DFF" w:rsidP="008175FA">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color w:val="000000"/>
              </w:rPr>
              <w:t>Class Type</w:t>
            </w:r>
            <w:r w:rsidR="00D551ED" w:rsidRPr="00E01392">
              <w:rPr>
                <w:rFonts w:ascii="Times New Roman" w:hAnsi="Times New Roman" w:cs="Times New Roman"/>
                <w:b/>
                <w:color w:val="000000"/>
              </w:rPr>
              <w:t>:</w:t>
            </w:r>
            <w:r w:rsidR="00D551ED" w:rsidRPr="00E01392">
              <w:rPr>
                <w:rFonts w:ascii="Times New Roman" w:hAnsi="Times New Roman" w:cs="Times New Roman"/>
                <w:color w:val="000000"/>
              </w:rPr>
              <w:t xml:space="preserve"> </w:t>
            </w:r>
            <w:r w:rsidR="008175FA">
              <w:rPr>
                <w:rFonts w:ascii="Times New Roman" w:hAnsi="Times New Roman" w:cs="Times New Roman"/>
                <w:color w:val="000000"/>
              </w:rPr>
              <w:t>Online</w:t>
            </w:r>
          </w:p>
        </w:tc>
      </w:tr>
      <w:tr w:rsidR="00D551ED" w:rsidRPr="00E01392" w:rsidTr="00D551ED">
        <w:trPr>
          <w:trHeight w:val="180"/>
        </w:trPr>
        <w:tc>
          <w:tcPr>
            <w:tcW w:w="2475" w:type="dxa"/>
            <w:tcBorders>
              <w:top w:val="single" w:sz="4" w:space="0" w:color="auto"/>
              <w:left w:val="thickThinSmallGap" w:sz="24" w:space="0" w:color="auto"/>
              <w:right w:val="single" w:sz="4" w:space="0" w:color="auto"/>
            </w:tcBorders>
          </w:tcPr>
          <w:p w:rsidR="008175FA" w:rsidRPr="008175FA" w:rsidRDefault="008175FA" w:rsidP="008175FA">
            <w:pPr>
              <w:autoSpaceDE w:val="0"/>
              <w:autoSpaceDN w:val="0"/>
              <w:adjustRightInd w:val="0"/>
              <w:spacing w:after="0" w:line="240" w:lineRule="auto"/>
              <w:rPr>
                <w:rFonts w:ascii="Times New Roman" w:hAnsi="Times New Roman" w:cs="Times New Roman"/>
                <w:b/>
                <w:color w:val="000000"/>
              </w:rPr>
            </w:pPr>
            <w:r w:rsidRPr="008175FA">
              <w:rPr>
                <w:rFonts w:ascii="Times New Roman" w:hAnsi="Times New Roman" w:cs="Times New Roman"/>
                <w:b/>
                <w:color w:val="000000"/>
              </w:rPr>
              <w:t>Resources:</w:t>
            </w:r>
          </w:p>
          <w:p w:rsidR="008175FA" w:rsidRPr="008175FA" w:rsidRDefault="008175FA" w:rsidP="008175FA">
            <w:pPr>
              <w:autoSpaceDE w:val="0"/>
              <w:autoSpaceDN w:val="0"/>
              <w:adjustRightInd w:val="0"/>
              <w:spacing w:after="0" w:line="240" w:lineRule="auto"/>
              <w:rPr>
                <w:rFonts w:ascii="Times New Roman" w:hAnsi="Times New Roman" w:cs="Times New Roman"/>
                <w:color w:val="000000"/>
              </w:rPr>
            </w:pPr>
            <w:r w:rsidRPr="008175FA">
              <w:rPr>
                <w:rFonts w:ascii="Times New Roman" w:hAnsi="Times New Roman" w:cs="Times New Roman"/>
                <w:color w:val="000000"/>
              </w:rPr>
              <w:t>Text book</w:t>
            </w:r>
          </w:p>
          <w:p w:rsidR="00D551ED" w:rsidRPr="00E01392" w:rsidRDefault="008175FA" w:rsidP="008175FA">
            <w:pPr>
              <w:autoSpaceDE w:val="0"/>
              <w:autoSpaceDN w:val="0"/>
              <w:adjustRightInd w:val="0"/>
              <w:spacing w:after="0" w:line="240" w:lineRule="auto"/>
              <w:rPr>
                <w:rFonts w:ascii="Times New Roman" w:hAnsi="Times New Roman" w:cs="Times New Roman"/>
                <w:color w:val="000000"/>
              </w:rPr>
            </w:pPr>
            <w:r w:rsidRPr="008175FA">
              <w:rPr>
                <w:rFonts w:ascii="Times New Roman" w:hAnsi="Times New Roman" w:cs="Times New Roman"/>
                <w:color w:val="000000"/>
              </w:rPr>
              <w:t>Teacher works CD Teacher interactive online</w:t>
            </w:r>
          </w:p>
        </w:tc>
        <w:tc>
          <w:tcPr>
            <w:tcW w:w="248" w:type="dxa"/>
            <w:tcBorders>
              <w:top w:val="single" w:sz="4" w:space="0" w:color="auto"/>
              <w:left w:val="single" w:sz="4" w:space="0" w:color="auto"/>
            </w:tcBorders>
          </w:tcPr>
          <w:p w:rsidR="00D551ED" w:rsidRPr="00E01392" w:rsidRDefault="00D551ED" w:rsidP="00731EFB">
            <w:pPr>
              <w:autoSpaceDE w:val="0"/>
              <w:autoSpaceDN w:val="0"/>
              <w:adjustRightInd w:val="0"/>
              <w:spacing w:after="0" w:line="240" w:lineRule="auto"/>
              <w:rPr>
                <w:rFonts w:ascii="Times New Roman" w:hAnsi="Times New Roman" w:cs="Times New Roman"/>
                <w:color w:val="000000"/>
              </w:rPr>
            </w:pPr>
          </w:p>
        </w:tc>
        <w:tc>
          <w:tcPr>
            <w:tcW w:w="2741" w:type="dxa"/>
            <w:tcBorders>
              <w:top w:val="single" w:sz="4" w:space="0" w:color="auto"/>
              <w:right w:val="single" w:sz="4" w:space="0" w:color="auto"/>
            </w:tcBorders>
          </w:tcPr>
          <w:p w:rsidR="00D551ED" w:rsidRPr="00E01392" w:rsidRDefault="00D551ED" w:rsidP="00731EFB">
            <w:pPr>
              <w:autoSpaceDE w:val="0"/>
              <w:autoSpaceDN w:val="0"/>
              <w:adjustRightInd w:val="0"/>
              <w:spacing w:after="0" w:line="240" w:lineRule="auto"/>
              <w:rPr>
                <w:rFonts w:ascii="Times New Roman" w:hAnsi="Times New Roman" w:cs="Times New Roman"/>
                <w:color w:val="000000"/>
              </w:rPr>
            </w:pPr>
          </w:p>
        </w:tc>
        <w:tc>
          <w:tcPr>
            <w:tcW w:w="4346" w:type="dxa"/>
            <w:tcBorders>
              <w:top w:val="single" w:sz="4" w:space="0" w:color="auto"/>
              <w:left w:val="single" w:sz="4" w:space="0" w:color="auto"/>
              <w:right w:val="thickThinSmallGap" w:sz="24" w:space="0" w:color="auto"/>
            </w:tcBorders>
          </w:tcPr>
          <w:p w:rsidR="008175FA" w:rsidRPr="008175FA" w:rsidRDefault="008175FA" w:rsidP="008175FA">
            <w:pPr>
              <w:autoSpaceDE w:val="0"/>
              <w:autoSpaceDN w:val="0"/>
              <w:adjustRightInd w:val="0"/>
              <w:spacing w:after="0" w:line="240" w:lineRule="auto"/>
              <w:rPr>
                <w:rFonts w:ascii="Times New Roman" w:hAnsi="Times New Roman" w:cs="Times New Roman"/>
                <w:b/>
                <w:color w:val="000000"/>
              </w:rPr>
            </w:pPr>
            <w:r w:rsidRPr="008175FA">
              <w:rPr>
                <w:rFonts w:ascii="Times New Roman" w:hAnsi="Times New Roman" w:cs="Times New Roman"/>
                <w:b/>
                <w:color w:val="000000"/>
              </w:rPr>
              <w:t>Instructional Supports:</w:t>
            </w:r>
          </w:p>
          <w:p w:rsidR="00D551ED" w:rsidRPr="00E01392" w:rsidRDefault="00414398" w:rsidP="008175FA">
            <w:pPr>
              <w:autoSpaceDE w:val="0"/>
              <w:autoSpaceDN w:val="0"/>
              <w:adjustRightInd w:val="0"/>
              <w:spacing w:after="0" w:line="240" w:lineRule="auto"/>
              <w:rPr>
                <w:rFonts w:ascii="Times New Roman" w:hAnsi="Times New Roman" w:cs="Times New Roman"/>
                <w:color w:val="000000"/>
              </w:rPr>
            </w:pPr>
            <w:r w:rsidRPr="00414398">
              <w:rPr>
                <w:rFonts w:ascii="Times New Roman" w:hAnsi="Times New Roman" w:cs="Times New Roman"/>
                <w:color w:val="000000"/>
              </w:rPr>
              <w:t>Textbook, Magazines, Journals, Websites Links, Blackboard, Conference</w:t>
            </w:r>
            <w:r w:rsidR="00C806B1">
              <w:rPr>
                <w:rFonts w:ascii="Times New Roman" w:hAnsi="Times New Roman" w:cs="Times New Roman"/>
                <w:color w:val="000000"/>
              </w:rPr>
              <w:t xml:space="preserve">, </w:t>
            </w:r>
            <w:r w:rsidR="00C806B1" w:rsidRPr="009251E9">
              <w:rPr>
                <w:rFonts w:ascii="Times New Roman" w:hAnsi="Times New Roman" w:cs="Times New Roman"/>
              </w:rPr>
              <w:t>Comprehensive Reading Plan</w:t>
            </w:r>
          </w:p>
        </w:tc>
      </w:tr>
      <w:tr w:rsidR="00D551ED" w:rsidRPr="00E01392" w:rsidTr="00D551ED">
        <w:trPr>
          <w:trHeight w:val="117"/>
        </w:trPr>
        <w:tc>
          <w:tcPr>
            <w:tcW w:w="2475" w:type="dxa"/>
            <w:tcBorders>
              <w:left w:val="thickThinSmallGap" w:sz="24" w:space="0" w:color="auto"/>
              <w:bottom w:val="single" w:sz="4" w:space="0" w:color="auto"/>
              <w:right w:val="single" w:sz="4" w:space="0" w:color="auto"/>
            </w:tcBorders>
          </w:tcPr>
          <w:p w:rsidR="00051E36" w:rsidRDefault="008175FA" w:rsidP="00051E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Links</w:t>
            </w:r>
          </w:p>
          <w:p w:rsidR="00B50E15" w:rsidRPr="00E01392" w:rsidRDefault="00B50E15" w:rsidP="00051E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Sky Conference</w:t>
            </w:r>
          </w:p>
        </w:tc>
        <w:tc>
          <w:tcPr>
            <w:tcW w:w="248" w:type="dxa"/>
            <w:tcBorders>
              <w:left w:val="single" w:sz="4" w:space="0" w:color="auto"/>
              <w:bottom w:val="single" w:sz="4" w:space="0" w:color="auto"/>
            </w:tcBorders>
          </w:tcPr>
          <w:p w:rsidR="00D551ED" w:rsidRPr="00E01392" w:rsidRDefault="00D551ED">
            <w:pPr>
              <w:rPr>
                <w:rFonts w:ascii="Times New Roman" w:hAnsi="Times New Roman" w:cs="Times New Roman"/>
                <w:color w:val="000000"/>
              </w:rPr>
            </w:pPr>
          </w:p>
          <w:p w:rsidR="00D551ED" w:rsidRPr="00E01392" w:rsidRDefault="00D551ED" w:rsidP="00D551ED">
            <w:pPr>
              <w:autoSpaceDE w:val="0"/>
              <w:autoSpaceDN w:val="0"/>
              <w:adjustRightInd w:val="0"/>
              <w:spacing w:after="0" w:line="240" w:lineRule="auto"/>
              <w:rPr>
                <w:rFonts w:ascii="Times New Roman" w:hAnsi="Times New Roman" w:cs="Times New Roman"/>
                <w:color w:val="000000"/>
              </w:rPr>
            </w:pPr>
          </w:p>
        </w:tc>
        <w:tc>
          <w:tcPr>
            <w:tcW w:w="2741" w:type="dxa"/>
            <w:tcBorders>
              <w:bottom w:val="single" w:sz="4" w:space="0" w:color="auto"/>
              <w:right w:val="single" w:sz="4" w:space="0" w:color="auto"/>
            </w:tcBorders>
          </w:tcPr>
          <w:p w:rsidR="00026577" w:rsidRPr="00E01392" w:rsidRDefault="00436B95" w:rsidP="00731EFB">
            <w:pPr>
              <w:autoSpaceDE w:val="0"/>
              <w:autoSpaceDN w:val="0"/>
              <w:adjustRightInd w:val="0"/>
              <w:spacing w:after="0" w:line="240" w:lineRule="auto"/>
              <w:rPr>
                <w:rFonts w:ascii="Times New Roman" w:hAnsi="Times New Roman" w:cs="Times New Roman"/>
                <w:b/>
                <w:color w:val="000000"/>
              </w:rPr>
            </w:pPr>
            <w:r w:rsidRPr="00E01392">
              <w:rPr>
                <w:rFonts w:ascii="Times New Roman" w:hAnsi="Times New Roman" w:cs="Times New Roman"/>
                <w:b/>
                <w:color w:val="000000"/>
                <w:sz w:val="23"/>
                <w:szCs w:val="23"/>
              </w:rPr>
              <w:t>Length:</w:t>
            </w:r>
            <w:r w:rsidR="00167DFF" w:rsidRPr="00E01392">
              <w:rPr>
                <w:rFonts w:ascii="Times New Roman" w:hAnsi="Times New Roman" w:cs="Times New Roman"/>
                <w:color w:val="000000"/>
                <w:sz w:val="23"/>
                <w:szCs w:val="23"/>
              </w:rPr>
              <w:t xml:space="preserve"> 1 </w:t>
            </w:r>
            <w:r w:rsidR="00194EBF" w:rsidRPr="00E01392">
              <w:rPr>
                <w:rFonts w:ascii="Times New Roman" w:hAnsi="Times New Roman" w:cs="Times New Roman"/>
                <w:color w:val="000000"/>
                <w:sz w:val="23"/>
                <w:szCs w:val="23"/>
              </w:rPr>
              <w:t>year</w:t>
            </w:r>
          </w:p>
          <w:p w:rsidR="00D551ED" w:rsidRPr="00E01392" w:rsidRDefault="00D551ED" w:rsidP="00731EFB">
            <w:pPr>
              <w:autoSpaceDE w:val="0"/>
              <w:autoSpaceDN w:val="0"/>
              <w:adjustRightInd w:val="0"/>
              <w:spacing w:after="0" w:line="240" w:lineRule="auto"/>
              <w:rPr>
                <w:rFonts w:ascii="Times New Roman" w:hAnsi="Times New Roman" w:cs="Times New Roman"/>
                <w:color w:val="000000"/>
              </w:rPr>
            </w:pPr>
          </w:p>
        </w:tc>
        <w:tc>
          <w:tcPr>
            <w:tcW w:w="4346" w:type="dxa"/>
            <w:tcBorders>
              <w:left w:val="single" w:sz="4" w:space="0" w:color="auto"/>
              <w:bottom w:val="single" w:sz="4" w:space="0" w:color="auto"/>
              <w:right w:val="thickThinSmallGap" w:sz="24" w:space="0" w:color="auto"/>
            </w:tcBorders>
          </w:tcPr>
          <w:p w:rsidR="00D551ED" w:rsidRPr="00E01392" w:rsidRDefault="00D551ED" w:rsidP="005B5F58">
            <w:pPr>
              <w:autoSpaceDE w:val="0"/>
              <w:autoSpaceDN w:val="0"/>
              <w:adjustRightInd w:val="0"/>
              <w:spacing w:after="0" w:line="240" w:lineRule="auto"/>
              <w:rPr>
                <w:rFonts w:ascii="Times New Roman" w:hAnsi="Times New Roman" w:cs="Times New Roman"/>
                <w:color w:val="000000"/>
              </w:rPr>
            </w:pPr>
          </w:p>
        </w:tc>
      </w:tr>
      <w:tr w:rsidR="00D551ED" w:rsidRPr="00E01392" w:rsidTr="00D551ED">
        <w:trPr>
          <w:trHeight w:val="255"/>
        </w:trPr>
        <w:tc>
          <w:tcPr>
            <w:tcW w:w="2475" w:type="dxa"/>
            <w:tcBorders>
              <w:top w:val="single" w:sz="4" w:space="0" w:color="auto"/>
              <w:left w:val="thickThinSmallGap" w:sz="24" w:space="0" w:color="auto"/>
              <w:bottom w:val="single" w:sz="4" w:space="0" w:color="auto"/>
              <w:right w:val="single" w:sz="4" w:space="0" w:color="auto"/>
            </w:tcBorders>
          </w:tcPr>
          <w:p w:rsidR="00D551ED" w:rsidRPr="00E01392" w:rsidRDefault="00026577" w:rsidP="005B5F58">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color w:val="000000"/>
              </w:rPr>
              <w:t>A</w:t>
            </w:r>
            <w:r w:rsidR="00D551ED" w:rsidRPr="00E01392">
              <w:rPr>
                <w:rFonts w:ascii="Times New Roman" w:hAnsi="Times New Roman" w:cs="Times New Roman"/>
                <w:b/>
                <w:color w:val="000000"/>
              </w:rPr>
              <w:t>rea:</w:t>
            </w:r>
            <w:r w:rsidR="00D551ED" w:rsidRPr="00E01392">
              <w:rPr>
                <w:rFonts w:ascii="Times New Roman" w:hAnsi="Times New Roman" w:cs="Times New Roman"/>
                <w:color w:val="000000"/>
              </w:rPr>
              <w:t xml:space="preserve"> </w:t>
            </w:r>
            <w:r w:rsidR="005B5F58" w:rsidRPr="00E01392">
              <w:rPr>
                <w:rFonts w:ascii="Times New Roman" w:hAnsi="Times New Roman" w:cs="Times New Roman"/>
                <w:color w:val="000000"/>
              </w:rPr>
              <w:t>Mathematics</w:t>
            </w:r>
            <w:r w:rsidR="0002713F" w:rsidRPr="00E01392">
              <w:rPr>
                <w:rFonts w:ascii="Times New Roman" w:hAnsi="Times New Roman" w:cs="Times New Roman"/>
                <w:color w:val="000000"/>
              </w:rPr>
              <w:t xml:space="preserve"> </w:t>
            </w:r>
          </w:p>
        </w:tc>
        <w:tc>
          <w:tcPr>
            <w:tcW w:w="248" w:type="dxa"/>
            <w:tcBorders>
              <w:top w:val="single" w:sz="4" w:space="0" w:color="auto"/>
              <w:left w:val="single" w:sz="4" w:space="0" w:color="auto"/>
              <w:bottom w:val="single" w:sz="4" w:space="0" w:color="auto"/>
            </w:tcBorders>
          </w:tcPr>
          <w:p w:rsidR="00D551ED" w:rsidRPr="00E01392" w:rsidRDefault="00D551ED" w:rsidP="00D551ED">
            <w:pPr>
              <w:autoSpaceDE w:val="0"/>
              <w:autoSpaceDN w:val="0"/>
              <w:adjustRightInd w:val="0"/>
              <w:spacing w:after="0" w:line="240" w:lineRule="auto"/>
              <w:rPr>
                <w:rFonts w:ascii="Times New Roman" w:hAnsi="Times New Roman" w:cs="Times New Roman"/>
                <w:color w:val="000000"/>
              </w:rPr>
            </w:pPr>
          </w:p>
        </w:tc>
        <w:tc>
          <w:tcPr>
            <w:tcW w:w="2741" w:type="dxa"/>
            <w:tcBorders>
              <w:top w:val="single" w:sz="4" w:space="0" w:color="auto"/>
              <w:bottom w:val="single" w:sz="4" w:space="0" w:color="auto"/>
              <w:right w:val="single" w:sz="4" w:space="0" w:color="auto"/>
            </w:tcBorders>
          </w:tcPr>
          <w:p w:rsidR="00D551ED" w:rsidRPr="00E01392" w:rsidRDefault="005B5F58" w:rsidP="00731EFB">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color w:val="000000"/>
              </w:rPr>
              <w:t>Credits:</w:t>
            </w:r>
            <w:r w:rsidR="00436B95" w:rsidRPr="00E01392">
              <w:rPr>
                <w:rFonts w:ascii="Times New Roman" w:hAnsi="Times New Roman" w:cs="Times New Roman"/>
                <w:color w:val="000000"/>
              </w:rPr>
              <w:t xml:space="preserve"> 1</w:t>
            </w:r>
          </w:p>
        </w:tc>
        <w:tc>
          <w:tcPr>
            <w:tcW w:w="4346" w:type="dxa"/>
            <w:tcBorders>
              <w:top w:val="single" w:sz="4" w:space="0" w:color="auto"/>
              <w:left w:val="single" w:sz="4" w:space="0" w:color="auto"/>
              <w:bottom w:val="single" w:sz="4" w:space="0" w:color="auto"/>
              <w:right w:val="thickThinSmallGap" w:sz="24" w:space="0" w:color="auto"/>
            </w:tcBorders>
          </w:tcPr>
          <w:p w:rsidR="00D551ED" w:rsidRPr="00E01392" w:rsidRDefault="005B5F58" w:rsidP="00731EFB">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color w:val="000000"/>
              </w:rPr>
              <w:t>Total Numbers of class hours</w:t>
            </w:r>
            <w:r w:rsidRPr="00E01392">
              <w:rPr>
                <w:rFonts w:ascii="Times New Roman" w:hAnsi="Times New Roman" w:cs="Times New Roman"/>
                <w:color w:val="000000"/>
              </w:rPr>
              <w:t>:</w:t>
            </w:r>
            <w:r w:rsidR="00D551ED" w:rsidRPr="00E01392">
              <w:rPr>
                <w:rFonts w:ascii="Times New Roman" w:hAnsi="Times New Roman" w:cs="Times New Roman"/>
                <w:color w:val="000000"/>
              </w:rPr>
              <w:t xml:space="preserve"> </w:t>
            </w:r>
            <w:r w:rsidR="00C52285">
              <w:rPr>
                <w:rFonts w:ascii="Times New Roman" w:hAnsi="Times New Roman" w:cs="Times New Roman"/>
                <w:color w:val="000000"/>
              </w:rPr>
              <w:t xml:space="preserve">300 </w:t>
            </w:r>
            <w:r w:rsidR="00026577" w:rsidRPr="00E01392">
              <w:rPr>
                <w:rFonts w:ascii="Times New Roman" w:hAnsi="Times New Roman" w:cs="Times New Roman"/>
                <w:color w:val="000000"/>
              </w:rPr>
              <w:t xml:space="preserve"> hrs</w:t>
            </w:r>
          </w:p>
        </w:tc>
      </w:tr>
      <w:tr w:rsidR="000914D8" w:rsidRPr="00E01392" w:rsidTr="00D551ED">
        <w:tc>
          <w:tcPr>
            <w:tcW w:w="2475" w:type="dxa"/>
            <w:tcBorders>
              <w:top w:val="single" w:sz="4" w:space="0" w:color="auto"/>
              <w:left w:val="thickThinSmallGap" w:sz="24" w:space="0" w:color="auto"/>
              <w:right w:val="single" w:sz="4" w:space="0" w:color="auto"/>
            </w:tcBorders>
          </w:tcPr>
          <w:p w:rsidR="000914D8" w:rsidRPr="00E01392" w:rsidRDefault="000914D8" w:rsidP="00731EFB">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color w:val="000000"/>
              </w:rPr>
              <w:t>Type:</w:t>
            </w:r>
            <w:r w:rsidRPr="00E01392">
              <w:rPr>
                <w:rFonts w:ascii="Times New Roman" w:hAnsi="Times New Roman" w:cs="Times New Roman"/>
                <w:color w:val="000000"/>
              </w:rPr>
              <w:t xml:space="preserve"> Mandatory</w:t>
            </w:r>
          </w:p>
        </w:tc>
        <w:tc>
          <w:tcPr>
            <w:tcW w:w="248" w:type="dxa"/>
            <w:tcBorders>
              <w:top w:val="single" w:sz="4" w:space="0" w:color="auto"/>
              <w:left w:val="single" w:sz="4" w:space="0" w:color="auto"/>
            </w:tcBorders>
          </w:tcPr>
          <w:p w:rsidR="000914D8" w:rsidRPr="00E01392" w:rsidRDefault="000914D8" w:rsidP="00731EFB">
            <w:pPr>
              <w:autoSpaceDE w:val="0"/>
              <w:autoSpaceDN w:val="0"/>
              <w:adjustRightInd w:val="0"/>
              <w:spacing w:after="0" w:line="240" w:lineRule="auto"/>
              <w:rPr>
                <w:rFonts w:ascii="Times New Roman" w:hAnsi="Times New Roman" w:cs="Times New Roman"/>
                <w:color w:val="000000"/>
              </w:rPr>
            </w:pPr>
          </w:p>
        </w:tc>
        <w:tc>
          <w:tcPr>
            <w:tcW w:w="2741" w:type="dxa"/>
            <w:tcBorders>
              <w:top w:val="single" w:sz="4" w:space="0" w:color="auto"/>
              <w:right w:val="single" w:sz="4" w:space="0" w:color="auto"/>
            </w:tcBorders>
          </w:tcPr>
          <w:p w:rsidR="000914D8" w:rsidRPr="00E01392" w:rsidRDefault="000914D8" w:rsidP="000914D8">
            <w:pPr>
              <w:spacing w:after="0" w:line="240" w:lineRule="auto"/>
              <w:jc w:val="center"/>
              <w:rPr>
                <w:rFonts w:ascii="Times New Roman" w:hAnsi="Times New Roman" w:cs="Times New Roman"/>
                <w:b/>
              </w:rPr>
            </w:pPr>
            <w:r w:rsidRPr="00E01392">
              <w:rPr>
                <w:rFonts w:ascii="Times New Roman" w:hAnsi="Times New Roman" w:cs="Times New Roman"/>
                <w:b/>
              </w:rPr>
              <w:t>Standards:</w:t>
            </w:r>
          </w:p>
          <w:p w:rsidR="000914D8" w:rsidRPr="00E01392" w:rsidRDefault="000914D8" w:rsidP="000914D8">
            <w:pPr>
              <w:spacing w:after="0" w:line="240" w:lineRule="auto"/>
              <w:jc w:val="center"/>
              <w:rPr>
                <w:rFonts w:ascii="Times New Roman" w:hAnsi="Times New Roman" w:cs="Times New Roman"/>
              </w:rPr>
            </w:pPr>
            <w:r w:rsidRPr="00E01392">
              <w:rPr>
                <w:rFonts w:ascii="Times New Roman" w:hAnsi="Times New Roman" w:cs="Times New Roman"/>
              </w:rPr>
              <w:t>Florida Sunshine State Standards</w:t>
            </w:r>
          </w:p>
          <w:p w:rsidR="000914D8" w:rsidRPr="00E01392" w:rsidRDefault="000914D8" w:rsidP="00731EFB">
            <w:pPr>
              <w:autoSpaceDE w:val="0"/>
              <w:autoSpaceDN w:val="0"/>
              <w:adjustRightInd w:val="0"/>
              <w:spacing w:after="0" w:line="240" w:lineRule="auto"/>
              <w:rPr>
                <w:rFonts w:ascii="Times New Roman" w:hAnsi="Times New Roman" w:cs="Times New Roman"/>
                <w:color w:val="000000"/>
              </w:rPr>
            </w:pPr>
          </w:p>
        </w:tc>
        <w:tc>
          <w:tcPr>
            <w:tcW w:w="4346" w:type="dxa"/>
            <w:tcBorders>
              <w:top w:val="single" w:sz="4" w:space="0" w:color="auto"/>
              <w:left w:val="single" w:sz="4" w:space="0" w:color="auto"/>
              <w:right w:val="thickThinSmallGap" w:sz="24" w:space="0" w:color="auto"/>
            </w:tcBorders>
          </w:tcPr>
          <w:p w:rsidR="000914D8" w:rsidRPr="00E01392" w:rsidRDefault="000914D8" w:rsidP="000914D8">
            <w:pPr>
              <w:spacing w:after="0" w:line="240" w:lineRule="auto"/>
              <w:jc w:val="center"/>
              <w:rPr>
                <w:rFonts w:ascii="Times New Roman" w:hAnsi="Times New Roman" w:cs="Times New Roman"/>
                <w:b/>
              </w:rPr>
            </w:pPr>
            <w:r w:rsidRPr="00E01392">
              <w:rPr>
                <w:rFonts w:ascii="Times New Roman" w:hAnsi="Times New Roman" w:cs="Times New Roman"/>
                <w:b/>
              </w:rPr>
              <w:t>Prerequisite:</w:t>
            </w:r>
          </w:p>
          <w:p w:rsidR="000914D8" w:rsidRPr="00E01392" w:rsidRDefault="000914D8" w:rsidP="000914D8">
            <w:pPr>
              <w:spacing w:after="0" w:line="240" w:lineRule="auto"/>
              <w:jc w:val="center"/>
              <w:rPr>
                <w:rFonts w:ascii="Times New Roman" w:hAnsi="Times New Roman" w:cs="Times New Roman"/>
              </w:rPr>
            </w:pPr>
            <w:r w:rsidRPr="00E01392">
              <w:rPr>
                <w:rFonts w:ascii="Times New Roman" w:hAnsi="Times New Roman" w:cs="Times New Roman"/>
              </w:rPr>
              <w:t xml:space="preserve">Students must have successfully passed a pre-algebra </w:t>
            </w:r>
            <w:r w:rsidR="0002713F" w:rsidRPr="00E01392">
              <w:rPr>
                <w:rFonts w:ascii="Times New Roman" w:hAnsi="Times New Roman" w:cs="Times New Roman"/>
              </w:rPr>
              <w:t>and Algebra</w:t>
            </w:r>
            <w:r w:rsidRPr="00E01392">
              <w:rPr>
                <w:rFonts w:ascii="Times New Roman" w:hAnsi="Times New Roman" w:cs="Times New Roman"/>
              </w:rPr>
              <w:t>.</w:t>
            </w:r>
          </w:p>
          <w:p w:rsidR="000914D8" w:rsidRPr="00E01392" w:rsidRDefault="000914D8" w:rsidP="00731EFB">
            <w:pPr>
              <w:autoSpaceDE w:val="0"/>
              <w:autoSpaceDN w:val="0"/>
              <w:adjustRightInd w:val="0"/>
              <w:spacing w:after="0" w:line="240" w:lineRule="auto"/>
              <w:rPr>
                <w:rFonts w:ascii="Times New Roman" w:hAnsi="Times New Roman" w:cs="Times New Roman"/>
                <w:color w:val="000000"/>
              </w:rPr>
            </w:pPr>
          </w:p>
        </w:tc>
      </w:tr>
      <w:tr w:rsidR="000914D8" w:rsidRPr="00E01392" w:rsidTr="00C806B1">
        <w:trPr>
          <w:trHeight w:val="110"/>
        </w:trPr>
        <w:tc>
          <w:tcPr>
            <w:tcW w:w="2475" w:type="dxa"/>
            <w:tcBorders>
              <w:left w:val="thickThinSmallGap" w:sz="24" w:space="0" w:color="auto"/>
              <w:right w:val="single" w:sz="4" w:space="0" w:color="auto"/>
            </w:tcBorders>
          </w:tcPr>
          <w:p w:rsidR="000914D8" w:rsidRPr="00E01392" w:rsidRDefault="000914D8" w:rsidP="005B5F58">
            <w:pPr>
              <w:autoSpaceDE w:val="0"/>
              <w:autoSpaceDN w:val="0"/>
              <w:adjustRightInd w:val="0"/>
              <w:spacing w:after="0" w:line="240" w:lineRule="auto"/>
              <w:rPr>
                <w:rFonts w:ascii="Times New Roman" w:hAnsi="Times New Roman" w:cs="Times New Roman"/>
                <w:color w:val="000000"/>
              </w:rPr>
            </w:pPr>
          </w:p>
        </w:tc>
        <w:tc>
          <w:tcPr>
            <w:tcW w:w="248" w:type="dxa"/>
            <w:tcBorders>
              <w:left w:val="single" w:sz="4" w:space="0" w:color="auto"/>
            </w:tcBorders>
          </w:tcPr>
          <w:p w:rsidR="000914D8" w:rsidRPr="00E01392" w:rsidRDefault="000914D8" w:rsidP="00D551ED">
            <w:pPr>
              <w:autoSpaceDE w:val="0"/>
              <w:autoSpaceDN w:val="0"/>
              <w:adjustRightInd w:val="0"/>
              <w:spacing w:after="0" w:line="240" w:lineRule="auto"/>
              <w:rPr>
                <w:rFonts w:ascii="Times New Roman" w:hAnsi="Times New Roman" w:cs="Times New Roman"/>
                <w:color w:val="000000"/>
              </w:rPr>
            </w:pPr>
          </w:p>
        </w:tc>
        <w:tc>
          <w:tcPr>
            <w:tcW w:w="2741" w:type="dxa"/>
            <w:tcBorders>
              <w:right w:val="single" w:sz="4" w:space="0" w:color="auto"/>
            </w:tcBorders>
          </w:tcPr>
          <w:p w:rsidR="000914D8" w:rsidRPr="00E01392" w:rsidRDefault="000914D8" w:rsidP="00731EFB">
            <w:pPr>
              <w:autoSpaceDE w:val="0"/>
              <w:autoSpaceDN w:val="0"/>
              <w:adjustRightInd w:val="0"/>
              <w:spacing w:after="0" w:line="240" w:lineRule="auto"/>
              <w:rPr>
                <w:rFonts w:ascii="Times New Roman" w:hAnsi="Times New Roman" w:cs="Times New Roman"/>
                <w:color w:val="000000"/>
              </w:rPr>
            </w:pPr>
          </w:p>
        </w:tc>
        <w:tc>
          <w:tcPr>
            <w:tcW w:w="4346" w:type="dxa"/>
            <w:tcBorders>
              <w:left w:val="single" w:sz="4" w:space="0" w:color="auto"/>
              <w:right w:val="thickThinSmallGap" w:sz="24" w:space="0" w:color="auto"/>
            </w:tcBorders>
          </w:tcPr>
          <w:p w:rsidR="000914D8" w:rsidRPr="00E01392" w:rsidRDefault="000914D8" w:rsidP="00731EFB">
            <w:pPr>
              <w:autoSpaceDE w:val="0"/>
              <w:autoSpaceDN w:val="0"/>
              <w:adjustRightInd w:val="0"/>
              <w:spacing w:after="0" w:line="240" w:lineRule="auto"/>
              <w:rPr>
                <w:rFonts w:ascii="Times New Roman" w:hAnsi="Times New Roman" w:cs="Times New Roman"/>
                <w:color w:val="000000"/>
              </w:rPr>
            </w:pPr>
          </w:p>
        </w:tc>
      </w:tr>
      <w:tr w:rsidR="00C806B1" w:rsidRPr="00E01392" w:rsidTr="00D551ED">
        <w:trPr>
          <w:trHeight w:val="110"/>
        </w:trPr>
        <w:tc>
          <w:tcPr>
            <w:tcW w:w="2475" w:type="dxa"/>
            <w:tcBorders>
              <w:left w:val="thickThinSmallGap" w:sz="24" w:space="0" w:color="auto"/>
              <w:bottom w:val="thickThinSmallGap" w:sz="24" w:space="0" w:color="auto"/>
              <w:right w:val="single" w:sz="4" w:space="0" w:color="auto"/>
            </w:tcBorders>
          </w:tcPr>
          <w:p w:rsidR="00C806B1" w:rsidRDefault="00C806B1" w:rsidP="005B5F58">
            <w:pPr>
              <w:autoSpaceDE w:val="0"/>
              <w:autoSpaceDN w:val="0"/>
              <w:adjustRightInd w:val="0"/>
              <w:spacing w:after="0" w:line="240" w:lineRule="auto"/>
              <w:rPr>
                <w:rFonts w:ascii="Times New Roman" w:hAnsi="Times New Roman" w:cs="Times New Roman"/>
                <w:color w:val="000000"/>
              </w:rPr>
            </w:pPr>
          </w:p>
          <w:p w:rsidR="00C806B1" w:rsidRDefault="00C806B1" w:rsidP="005B5F58">
            <w:pPr>
              <w:autoSpaceDE w:val="0"/>
              <w:autoSpaceDN w:val="0"/>
              <w:adjustRightInd w:val="0"/>
              <w:spacing w:after="0" w:line="240" w:lineRule="auto"/>
              <w:rPr>
                <w:rFonts w:ascii="Times New Roman" w:hAnsi="Times New Roman" w:cs="Times New Roman"/>
                <w:color w:val="000000"/>
              </w:rPr>
            </w:pPr>
          </w:p>
          <w:p w:rsidR="00C806B1" w:rsidRPr="00E01392" w:rsidRDefault="00C806B1" w:rsidP="005B5F58">
            <w:pPr>
              <w:autoSpaceDE w:val="0"/>
              <w:autoSpaceDN w:val="0"/>
              <w:adjustRightInd w:val="0"/>
              <w:spacing w:after="0" w:line="240" w:lineRule="auto"/>
              <w:rPr>
                <w:rFonts w:ascii="Times New Roman" w:hAnsi="Times New Roman" w:cs="Times New Roman"/>
                <w:color w:val="000000"/>
              </w:rPr>
            </w:pPr>
          </w:p>
        </w:tc>
        <w:tc>
          <w:tcPr>
            <w:tcW w:w="248" w:type="dxa"/>
            <w:tcBorders>
              <w:left w:val="single" w:sz="4" w:space="0" w:color="auto"/>
              <w:bottom w:val="thickThinSmallGap" w:sz="24" w:space="0" w:color="auto"/>
            </w:tcBorders>
          </w:tcPr>
          <w:p w:rsidR="00C806B1" w:rsidRPr="00E01392" w:rsidRDefault="00C806B1" w:rsidP="00D551ED">
            <w:pPr>
              <w:autoSpaceDE w:val="0"/>
              <w:autoSpaceDN w:val="0"/>
              <w:adjustRightInd w:val="0"/>
              <w:spacing w:after="0" w:line="240" w:lineRule="auto"/>
              <w:rPr>
                <w:rFonts w:ascii="Times New Roman" w:hAnsi="Times New Roman" w:cs="Times New Roman"/>
                <w:color w:val="000000"/>
              </w:rPr>
            </w:pPr>
          </w:p>
        </w:tc>
        <w:tc>
          <w:tcPr>
            <w:tcW w:w="2741" w:type="dxa"/>
            <w:tcBorders>
              <w:bottom w:val="thickThinSmallGap" w:sz="24" w:space="0" w:color="auto"/>
              <w:right w:val="single" w:sz="4" w:space="0" w:color="auto"/>
            </w:tcBorders>
          </w:tcPr>
          <w:p w:rsidR="00C806B1" w:rsidRPr="00E01392" w:rsidRDefault="00C806B1" w:rsidP="00731EFB">
            <w:pPr>
              <w:autoSpaceDE w:val="0"/>
              <w:autoSpaceDN w:val="0"/>
              <w:adjustRightInd w:val="0"/>
              <w:spacing w:after="0" w:line="240" w:lineRule="auto"/>
              <w:rPr>
                <w:rFonts w:ascii="Times New Roman" w:hAnsi="Times New Roman" w:cs="Times New Roman"/>
                <w:color w:val="000000"/>
              </w:rPr>
            </w:pPr>
          </w:p>
        </w:tc>
        <w:tc>
          <w:tcPr>
            <w:tcW w:w="4346" w:type="dxa"/>
            <w:tcBorders>
              <w:left w:val="single" w:sz="4" w:space="0" w:color="auto"/>
              <w:bottom w:val="thickThinSmallGap" w:sz="24" w:space="0" w:color="auto"/>
              <w:right w:val="thickThinSmallGap" w:sz="24" w:space="0" w:color="auto"/>
            </w:tcBorders>
          </w:tcPr>
          <w:p w:rsidR="00C806B1" w:rsidRPr="00E01392" w:rsidRDefault="00C806B1" w:rsidP="00731EFB">
            <w:pPr>
              <w:autoSpaceDE w:val="0"/>
              <w:autoSpaceDN w:val="0"/>
              <w:adjustRightInd w:val="0"/>
              <w:spacing w:after="0" w:line="240" w:lineRule="auto"/>
              <w:rPr>
                <w:rFonts w:ascii="Times New Roman" w:hAnsi="Times New Roman" w:cs="Times New Roman"/>
                <w:color w:val="000000"/>
              </w:rPr>
            </w:pPr>
          </w:p>
        </w:tc>
      </w:tr>
    </w:tbl>
    <w:p w:rsidR="008505A5" w:rsidRDefault="008505A5" w:rsidP="008505A5">
      <w:pPr>
        <w:autoSpaceDE w:val="0"/>
        <w:autoSpaceDN w:val="0"/>
        <w:adjustRightInd w:val="0"/>
        <w:spacing w:after="0" w:line="240" w:lineRule="auto"/>
        <w:rPr>
          <w:rFonts w:ascii="Times New Roman" w:hAnsi="Times New Roman" w:cs="Times New Roman"/>
          <w:color w:val="000000"/>
          <w:sz w:val="24"/>
          <w:szCs w:val="24"/>
        </w:rPr>
      </w:pPr>
    </w:p>
    <w:p w:rsidR="00C806B1" w:rsidRDefault="00C806B1" w:rsidP="008505A5">
      <w:pPr>
        <w:autoSpaceDE w:val="0"/>
        <w:autoSpaceDN w:val="0"/>
        <w:adjustRightInd w:val="0"/>
        <w:spacing w:after="0" w:line="240" w:lineRule="auto"/>
        <w:rPr>
          <w:rFonts w:ascii="Times New Roman" w:hAnsi="Times New Roman" w:cs="Times New Roman"/>
          <w:color w:val="000000"/>
          <w:sz w:val="24"/>
          <w:szCs w:val="24"/>
        </w:rPr>
      </w:pPr>
    </w:p>
    <w:p w:rsidR="00C806B1" w:rsidRDefault="00C806B1" w:rsidP="008505A5">
      <w:pPr>
        <w:autoSpaceDE w:val="0"/>
        <w:autoSpaceDN w:val="0"/>
        <w:adjustRightInd w:val="0"/>
        <w:spacing w:after="0" w:line="240" w:lineRule="auto"/>
        <w:rPr>
          <w:rFonts w:ascii="Times New Roman" w:hAnsi="Times New Roman" w:cs="Times New Roman"/>
          <w:color w:val="000000"/>
          <w:sz w:val="24"/>
          <w:szCs w:val="24"/>
        </w:rPr>
      </w:pPr>
    </w:p>
    <w:p w:rsidR="00C806B1" w:rsidRPr="00E01392" w:rsidRDefault="00C806B1" w:rsidP="008505A5">
      <w:pPr>
        <w:autoSpaceDE w:val="0"/>
        <w:autoSpaceDN w:val="0"/>
        <w:adjustRightInd w:val="0"/>
        <w:spacing w:after="0" w:line="240" w:lineRule="auto"/>
        <w:rPr>
          <w:rFonts w:ascii="Times New Roman" w:hAnsi="Times New Roman" w:cs="Times New Roman"/>
          <w:color w:val="000000"/>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
        <w:gridCol w:w="8990"/>
        <w:gridCol w:w="805"/>
      </w:tblGrid>
      <w:tr w:rsidR="00D77FBC" w:rsidRPr="00E01392" w:rsidTr="00D77FBC">
        <w:trPr>
          <w:gridBefore w:val="1"/>
          <w:wBefore w:w="48" w:type="dxa"/>
          <w:trHeight w:val="360"/>
        </w:trPr>
        <w:tc>
          <w:tcPr>
            <w:tcW w:w="9795" w:type="dxa"/>
            <w:gridSpan w:val="2"/>
            <w:tcBorders>
              <w:top w:val="thinThickSmallGap" w:sz="24" w:space="0" w:color="auto"/>
              <w:left w:val="thinThickSmallGap" w:sz="24" w:space="0" w:color="auto"/>
              <w:bottom w:val="thinThickSmallGap" w:sz="24" w:space="0" w:color="auto"/>
              <w:right w:val="thinThickSmallGap" w:sz="24" w:space="0" w:color="auto"/>
            </w:tcBorders>
          </w:tcPr>
          <w:tbl>
            <w:tblPr>
              <w:tblW w:w="0" w:type="auto"/>
              <w:tblBorders>
                <w:top w:val="nil"/>
                <w:left w:val="nil"/>
                <w:bottom w:val="nil"/>
                <w:right w:val="nil"/>
              </w:tblBorders>
              <w:tblLook w:val="0000"/>
            </w:tblPr>
            <w:tblGrid>
              <w:gridCol w:w="1712"/>
            </w:tblGrid>
            <w:tr w:rsidR="00D77FBC" w:rsidRPr="00E01392">
              <w:trPr>
                <w:trHeight w:val="110"/>
              </w:trPr>
              <w:tc>
                <w:tcPr>
                  <w:tcW w:w="0" w:type="auto"/>
                </w:tcPr>
                <w:p w:rsidR="00D77FBC" w:rsidRPr="00E01392" w:rsidRDefault="00D77FBC" w:rsidP="00D77FBC">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color w:val="000000"/>
                      <w:sz w:val="24"/>
                      <w:szCs w:val="24"/>
                    </w:rPr>
                    <w:lastRenderedPageBreak/>
                    <w:t xml:space="preserve"> </w:t>
                  </w:r>
                  <w:r w:rsidR="00026577" w:rsidRPr="00E01392">
                    <w:rPr>
                      <w:rFonts w:ascii="Times New Roman" w:hAnsi="Times New Roman" w:cs="Times New Roman"/>
                      <w:b/>
                      <w:bCs/>
                      <w:color w:val="000000"/>
                    </w:rPr>
                    <w:t>B) Descriptio</w:t>
                  </w:r>
                  <w:r w:rsidRPr="00E01392">
                    <w:rPr>
                      <w:rFonts w:ascii="Times New Roman" w:hAnsi="Times New Roman" w:cs="Times New Roman"/>
                      <w:b/>
                      <w:bCs/>
                      <w:color w:val="000000"/>
                    </w:rPr>
                    <w:t xml:space="preserve">n: </w:t>
                  </w:r>
                </w:p>
              </w:tc>
            </w:tr>
          </w:tbl>
          <w:p w:rsidR="00D77FBC" w:rsidRPr="00E01392" w:rsidRDefault="00D77FBC" w:rsidP="00731EFB">
            <w:pPr>
              <w:pStyle w:val="Default"/>
            </w:pPr>
          </w:p>
        </w:tc>
      </w:tr>
      <w:tr w:rsidR="00D77FBC" w:rsidRPr="00E01392" w:rsidTr="00D77FBC">
        <w:tblPrEx>
          <w:tblBorders>
            <w:top w:val="nil"/>
            <w:left w:val="nil"/>
            <w:bottom w:val="nil"/>
            <w:right w:val="nil"/>
            <w:insideH w:val="none" w:sz="0" w:space="0" w:color="auto"/>
            <w:insideV w:val="none" w:sz="0" w:space="0" w:color="auto"/>
          </w:tblBorders>
        </w:tblPrEx>
        <w:trPr>
          <w:gridAfter w:val="1"/>
          <w:wAfter w:w="805" w:type="dxa"/>
          <w:trHeight w:val="245"/>
        </w:trPr>
        <w:tc>
          <w:tcPr>
            <w:tcW w:w="9038" w:type="dxa"/>
            <w:gridSpan w:val="2"/>
          </w:tcPr>
          <w:p w:rsidR="004B0A27" w:rsidRPr="00E01392" w:rsidRDefault="004B0A27" w:rsidP="004B0A27">
            <w:pPr>
              <w:autoSpaceDE w:val="0"/>
              <w:autoSpaceDN w:val="0"/>
              <w:adjustRightInd w:val="0"/>
              <w:spacing w:after="0" w:line="240" w:lineRule="auto"/>
              <w:rPr>
                <w:rFonts w:ascii="Times New Roman" w:hAnsi="Times New Roman" w:cs="Times New Roman"/>
                <w:color w:val="000000"/>
                <w:sz w:val="23"/>
                <w:szCs w:val="23"/>
              </w:rPr>
            </w:pPr>
          </w:p>
          <w:p w:rsidR="007739E0" w:rsidRDefault="007739E0" w:rsidP="007739E0">
            <w:pPr>
              <w:pStyle w:val="NoSpacing"/>
              <w:jc w:val="center"/>
            </w:pPr>
            <w:r>
              <w:t>Algebra II is a full-year, high school math course intended for the student who has successfully completed the prerequisite course Algebra I. This course focuses on algebraic techniques and methods in order to develop student understanding of advanced number theory, concepts involving linear, quadratic and polynomial functions, and pre-calculus theories. This course also integrates geometric concepts and skills throughout the units, as well as introducing students to basic trigonometric identities and problem solving. By the end of the course, students will be expected to do the following: • Understand set notation and the structure of mathematical systems. • Know how to use functional notation and operations on functions. • Simplify and solve algebraic fractions. • Perform operations on polynomials, including factoring, long division, and synthetic division. • Solve algebraic word problems involving mixtures, money, integers, and work. • Evaluate and solve radical expressions and equations. • Solve systems of equations with graphing, substitution, and matrices. • Graph and solve quadratic equations, including conic sections. • Graph and solve exponential and logarithmic equations. • Calculate permutations, combinations, and complex probabilities.</w:t>
            </w:r>
          </w:p>
          <w:p w:rsidR="00712B7F" w:rsidRPr="00712B7F" w:rsidRDefault="00000F2F" w:rsidP="00712B7F">
            <w:pPr>
              <w:spacing w:after="0" w:line="240" w:lineRule="auto"/>
              <w:rPr>
                <w:rFonts w:ascii="Times New Roman" w:eastAsia="Times New Roman" w:hAnsi="Times New Roman" w:cs="Times New Roman"/>
                <w:vanish/>
                <w:color w:val="000000"/>
                <w:sz w:val="20"/>
                <w:szCs w:val="20"/>
              </w:rPr>
            </w:pPr>
            <w:hyperlink r:id="rId11" w:history="1">
              <w:r w:rsidR="00712B7F" w:rsidRPr="00712B7F">
                <w:rPr>
                  <w:rFonts w:ascii="Times New Roman" w:eastAsia="Times New Roman" w:hAnsi="Times New Roman" w:cs="Times New Roman"/>
                  <w:vanish/>
                  <w:color w:val="004B91"/>
                  <w:sz w:val="20"/>
                  <w:szCs w:val="20"/>
                  <w:u w:val="single"/>
                </w:rPr>
                <w:t>Show more</w:t>
              </w:r>
            </w:hyperlink>
            <w:r w:rsidR="00712B7F" w:rsidRPr="00712B7F">
              <w:rPr>
                <w:rFonts w:ascii="Times New Roman" w:eastAsia="Times New Roman" w:hAnsi="Times New Roman" w:cs="Times New Roman"/>
                <w:vanish/>
                <w:color w:val="000000"/>
                <w:sz w:val="20"/>
                <w:szCs w:val="20"/>
              </w:rPr>
              <w:t xml:space="preserve"> </w:t>
            </w:r>
          </w:p>
          <w:p w:rsidR="00712B7F" w:rsidRPr="00712B7F" w:rsidRDefault="00000F2F" w:rsidP="00712B7F">
            <w:pPr>
              <w:spacing w:after="0" w:line="240" w:lineRule="auto"/>
              <w:rPr>
                <w:rFonts w:ascii="Times New Roman" w:eastAsia="Times New Roman" w:hAnsi="Times New Roman" w:cs="Times New Roman"/>
                <w:vanish/>
                <w:color w:val="000000"/>
                <w:sz w:val="20"/>
                <w:szCs w:val="20"/>
              </w:rPr>
            </w:pPr>
            <w:hyperlink r:id="rId12" w:history="1">
              <w:r w:rsidR="00712B7F" w:rsidRPr="00712B7F">
                <w:rPr>
                  <w:rFonts w:ascii="Times New Roman" w:eastAsia="Times New Roman" w:hAnsi="Times New Roman" w:cs="Times New Roman"/>
                  <w:vanish/>
                  <w:color w:val="004B91"/>
                  <w:sz w:val="20"/>
                  <w:szCs w:val="20"/>
                  <w:u w:val="single"/>
                </w:rPr>
                <w:t>Show less</w:t>
              </w:r>
            </w:hyperlink>
            <w:r w:rsidR="00712B7F" w:rsidRPr="00712B7F">
              <w:rPr>
                <w:rFonts w:ascii="Times New Roman" w:eastAsia="Times New Roman" w:hAnsi="Times New Roman" w:cs="Times New Roman"/>
                <w:vanish/>
                <w:color w:val="000000"/>
                <w:sz w:val="20"/>
                <w:szCs w:val="20"/>
              </w:rPr>
              <w:t xml:space="preserve"> </w:t>
            </w:r>
          </w:p>
          <w:p w:rsidR="000914D8" w:rsidRPr="00E01392" w:rsidRDefault="000914D8" w:rsidP="000914D8">
            <w:pPr>
              <w:autoSpaceDE w:val="0"/>
              <w:autoSpaceDN w:val="0"/>
              <w:adjustRightInd w:val="0"/>
              <w:spacing w:after="0" w:line="240" w:lineRule="auto"/>
              <w:rPr>
                <w:rFonts w:ascii="Times New Roman" w:hAnsi="Times New Roman" w:cs="Times New Roman"/>
                <w:sz w:val="24"/>
                <w:szCs w:val="24"/>
              </w:rPr>
            </w:pPr>
          </w:p>
        </w:tc>
      </w:tr>
    </w:tbl>
    <w:p w:rsidR="007A500A" w:rsidRPr="00E01392" w:rsidRDefault="007A500A" w:rsidP="00731EFB">
      <w:pPr>
        <w:pStyle w:val="Default"/>
      </w:pPr>
    </w:p>
    <w:tbl>
      <w:tblPr>
        <w:tblW w:w="991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48"/>
        <w:gridCol w:w="8955"/>
        <w:gridCol w:w="796"/>
        <w:gridCol w:w="115"/>
      </w:tblGrid>
      <w:tr w:rsidR="00D77FBC" w:rsidRPr="00E01392" w:rsidTr="008D37CE">
        <w:trPr>
          <w:gridBefore w:val="1"/>
          <w:gridAfter w:val="1"/>
          <w:wBefore w:w="48" w:type="dxa"/>
          <w:wAfter w:w="115" w:type="dxa"/>
          <w:trHeight w:val="347"/>
        </w:trPr>
        <w:tc>
          <w:tcPr>
            <w:tcW w:w="9751" w:type="dxa"/>
            <w:gridSpan w:val="2"/>
          </w:tcPr>
          <w:tbl>
            <w:tblPr>
              <w:tblW w:w="2113" w:type="dxa"/>
              <w:tblBorders>
                <w:top w:val="nil"/>
                <w:left w:val="nil"/>
                <w:bottom w:val="nil"/>
                <w:right w:val="nil"/>
              </w:tblBorders>
              <w:tblLook w:val="0000"/>
            </w:tblPr>
            <w:tblGrid>
              <w:gridCol w:w="2113"/>
            </w:tblGrid>
            <w:tr w:rsidR="00D77FBC" w:rsidRPr="00E01392" w:rsidTr="008D37CE">
              <w:trPr>
                <w:trHeight w:val="112"/>
              </w:trPr>
              <w:tc>
                <w:tcPr>
                  <w:tcW w:w="0" w:type="auto"/>
                </w:tcPr>
                <w:p w:rsidR="00D77FBC" w:rsidRPr="00E01392" w:rsidRDefault="004B0A27" w:rsidP="004B0A27">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bCs/>
                      <w:color w:val="000000"/>
                    </w:rPr>
                    <w:t>C)</w:t>
                  </w:r>
                  <w:r w:rsidRPr="00E01392">
                    <w:rPr>
                      <w:rFonts w:ascii="Times New Roman" w:hAnsi="Times New Roman" w:cs="Times New Roman"/>
                      <w:b/>
                      <w:bCs/>
                      <w:sz w:val="24"/>
                      <w:szCs w:val="24"/>
                    </w:rPr>
                    <w:t xml:space="preserve"> Objectives</w:t>
                  </w:r>
                  <w:r w:rsidR="00D77FBC" w:rsidRPr="00E01392">
                    <w:rPr>
                      <w:rFonts w:ascii="Times New Roman" w:hAnsi="Times New Roman" w:cs="Times New Roman"/>
                      <w:b/>
                      <w:bCs/>
                      <w:color w:val="000000"/>
                    </w:rPr>
                    <w:t xml:space="preserve">: </w:t>
                  </w:r>
                </w:p>
              </w:tc>
            </w:tr>
          </w:tbl>
          <w:p w:rsidR="00D77FBC" w:rsidRPr="00E01392" w:rsidRDefault="00D77FBC" w:rsidP="00731EFB">
            <w:pPr>
              <w:pStyle w:val="Default"/>
            </w:pPr>
          </w:p>
        </w:tc>
      </w:tr>
      <w:tr w:rsidR="00D77FBC" w:rsidRPr="00E01392" w:rsidTr="008D37CE">
        <w:tblPrEx>
          <w:tblBorders>
            <w:top w:val="nil"/>
            <w:left w:val="nil"/>
            <w:bottom w:val="nil"/>
            <w:right w:val="nil"/>
            <w:insideH w:val="none" w:sz="0" w:space="0" w:color="auto"/>
            <w:insideV w:val="none" w:sz="0" w:space="0" w:color="auto"/>
          </w:tblBorders>
        </w:tblPrEx>
        <w:trPr>
          <w:gridAfter w:val="2"/>
          <w:wAfter w:w="911" w:type="dxa"/>
          <w:trHeight w:val="959"/>
        </w:trPr>
        <w:tc>
          <w:tcPr>
            <w:tcW w:w="9003" w:type="dxa"/>
            <w:gridSpan w:val="2"/>
            <w:tcBorders>
              <w:bottom w:val="single" w:sz="4" w:space="0" w:color="auto"/>
            </w:tcBorders>
          </w:tcPr>
          <w:p w:rsidR="00D77FBC" w:rsidRPr="00E01392" w:rsidRDefault="00D77FBC" w:rsidP="00D77FBC">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color w:val="000000"/>
                <w:sz w:val="24"/>
                <w:szCs w:val="24"/>
              </w:rPr>
              <w:t xml:space="preserve"> </w:t>
            </w:r>
          </w:p>
          <w:p w:rsidR="00D77FBC" w:rsidRPr="00E01392" w:rsidRDefault="004B0A27" w:rsidP="004B0A27">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E01392">
              <w:rPr>
                <w:rFonts w:ascii="Times New Roman" w:hAnsi="Times New Roman" w:cs="Times New Roman"/>
                <w:sz w:val="24"/>
                <w:szCs w:val="24"/>
              </w:rPr>
              <w:t xml:space="preserve">To develop in all students an appreciation, curiosity and understanding for </w:t>
            </w:r>
            <w:r w:rsidR="007E2693" w:rsidRPr="00E01392">
              <w:rPr>
                <w:rFonts w:ascii="Times New Roman" w:hAnsi="Times New Roman" w:cs="Times New Roman"/>
                <w:sz w:val="24"/>
                <w:szCs w:val="24"/>
              </w:rPr>
              <w:t>A</w:t>
            </w:r>
            <w:r w:rsidR="00AB220F" w:rsidRPr="00E01392">
              <w:rPr>
                <w:rFonts w:ascii="Times New Roman" w:hAnsi="Times New Roman" w:cs="Times New Roman"/>
                <w:sz w:val="24"/>
                <w:szCs w:val="24"/>
              </w:rPr>
              <w:t xml:space="preserve">dvanced </w:t>
            </w:r>
            <w:r w:rsidR="007E2693" w:rsidRPr="00E01392">
              <w:rPr>
                <w:rFonts w:ascii="Times New Roman" w:hAnsi="Times New Roman" w:cs="Times New Roman"/>
                <w:sz w:val="24"/>
                <w:szCs w:val="24"/>
              </w:rPr>
              <w:t>M</w:t>
            </w:r>
            <w:r w:rsidRPr="00E01392">
              <w:rPr>
                <w:rFonts w:ascii="Times New Roman" w:hAnsi="Times New Roman" w:cs="Times New Roman"/>
                <w:sz w:val="24"/>
                <w:szCs w:val="24"/>
              </w:rPr>
              <w:t>athematics</w:t>
            </w:r>
            <w:r w:rsidR="007E2693" w:rsidRPr="00E01392">
              <w:rPr>
                <w:rFonts w:ascii="Times New Roman" w:hAnsi="Times New Roman" w:cs="Times New Roman"/>
                <w:sz w:val="24"/>
                <w:szCs w:val="24"/>
              </w:rPr>
              <w:t xml:space="preserve"> Concepts</w:t>
            </w:r>
          </w:p>
          <w:p w:rsidR="004B0A27" w:rsidRPr="00E01392" w:rsidRDefault="004B0A27" w:rsidP="007E2693">
            <w:pPr>
              <w:pStyle w:val="ListParagraph"/>
              <w:numPr>
                <w:ilvl w:val="0"/>
                <w:numId w:val="4"/>
              </w:numPr>
              <w:autoSpaceDE w:val="0"/>
              <w:autoSpaceDN w:val="0"/>
              <w:adjustRightInd w:val="0"/>
              <w:spacing w:after="0" w:line="240" w:lineRule="auto"/>
              <w:rPr>
                <w:rFonts w:ascii="Times New Roman" w:hAnsi="Times New Roman" w:cs="Times New Roman"/>
                <w:color w:val="000000"/>
              </w:rPr>
            </w:pPr>
            <w:proofErr w:type="gramStart"/>
            <w:r w:rsidRPr="00E01392">
              <w:rPr>
                <w:rFonts w:ascii="Times New Roman" w:hAnsi="Times New Roman" w:cs="Times New Roman"/>
                <w:sz w:val="24"/>
                <w:szCs w:val="24"/>
              </w:rPr>
              <w:t>to</w:t>
            </w:r>
            <w:proofErr w:type="gramEnd"/>
            <w:r w:rsidRPr="00E01392">
              <w:rPr>
                <w:rFonts w:ascii="Times New Roman" w:hAnsi="Times New Roman" w:cs="Times New Roman"/>
                <w:sz w:val="24"/>
                <w:szCs w:val="24"/>
              </w:rPr>
              <w:t xml:space="preserve"> develop in all students </w:t>
            </w:r>
            <w:r w:rsidR="007E2693" w:rsidRPr="00E01392">
              <w:rPr>
                <w:rFonts w:ascii="Times New Roman" w:hAnsi="Times New Roman" w:cs="Times New Roman"/>
                <w:sz w:val="24"/>
                <w:szCs w:val="24"/>
              </w:rPr>
              <w:t>mathematics using numerous examples, real-world applications, Graphs, diagrams, and illustrations are used throughout to help students visualize concepts.</w:t>
            </w:r>
          </w:p>
          <w:p w:rsidR="006E28C7" w:rsidRPr="00E01392" w:rsidRDefault="004B0A27" w:rsidP="00D77FBC">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sz w:val="24"/>
                <w:szCs w:val="24"/>
              </w:rPr>
              <w:t xml:space="preserve">to promote an awareness of </w:t>
            </w:r>
            <w:r w:rsidR="007E2693" w:rsidRPr="00E01392">
              <w:rPr>
                <w:rFonts w:ascii="Times New Roman" w:hAnsi="Times New Roman" w:cs="Times New Roman"/>
                <w:sz w:val="24"/>
                <w:szCs w:val="24"/>
              </w:rPr>
              <w:t>A</w:t>
            </w:r>
            <w:r w:rsidR="00AB220F" w:rsidRPr="00E01392">
              <w:rPr>
                <w:rFonts w:ascii="Times New Roman" w:hAnsi="Times New Roman" w:cs="Times New Roman"/>
                <w:sz w:val="24"/>
                <w:szCs w:val="24"/>
              </w:rPr>
              <w:t xml:space="preserve">dvance </w:t>
            </w:r>
            <w:r w:rsidR="007E2693" w:rsidRPr="00E01392">
              <w:rPr>
                <w:rFonts w:ascii="Times New Roman" w:hAnsi="Times New Roman" w:cs="Times New Roman"/>
                <w:sz w:val="24"/>
                <w:szCs w:val="24"/>
              </w:rPr>
              <w:t>M</w:t>
            </w:r>
            <w:r w:rsidRPr="00E01392">
              <w:rPr>
                <w:rFonts w:ascii="Times New Roman" w:hAnsi="Times New Roman" w:cs="Times New Roman"/>
                <w:sz w:val="24"/>
                <w:szCs w:val="24"/>
              </w:rPr>
              <w:t>athematics</w:t>
            </w:r>
            <w:r w:rsidR="007E2693" w:rsidRPr="00E01392">
              <w:rPr>
                <w:rFonts w:ascii="Times New Roman" w:hAnsi="Times New Roman" w:cs="Times New Roman"/>
                <w:sz w:val="24"/>
                <w:szCs w:val="24"/>
              </w:rPr>
              <w:t xml:space="preserve"> Concepts</w:t>
            </w:r>
          </w:p>
          <w:p w:rsidR="006E28C7" w:rsidRPr="00E01392" w:rsidRDefault="006E28C7" w:rsidP="00D77FBC">
            <w:pPr>
              <w:autoSpaceDE w:val="0"/>
              <w:autoSpaceDN w:val="0"/>
              <w:adjustRightInd w:val="0"/>
              <w:spacing w:after="0" w:line="240" w:lineRule="auto"/>
              <w:rPr>
                <w:rFonts w:ascii="Times New Roman" w:hAnsi="Times New Roman" w:cs="Times New Roman"/>
                <w:color w:val="000000"/>
              </w:rPr>
            </w:pPr>
          </w:p>
        </w:tc>
      </w:tr>
      <w:tr w:rsidR="0019439A" w:rsidRPr="00E01392" w:rsidTr="008D37CE">
        <w:tblPrEx>
          <w:tblBorders>
            <w:top w:val="nil"/>
            <w:left w:val="nil"/>
            <w:bottom w:val="nil"/>
            <w:right w:val="nil"/>
            <w:insideH w:val="none" w:sz="0" w:space="0" w:color="auto"/>
            <w:insideV w:val="none" w:sz="0" w:space="0" w:color="auto"/>
          </w:tblBorders>
        </w:tblPrEx>
        <w:trPr>
          <w:trHeight w:val="374"/>
        </w:trPr>
        <w:tc>
          <w:tcPr>
            <w:tcW w:w="9003" w:type="dxa"/>
            <w:gridSpan w:val="2"/>
            <w:tcBorders>
              <w:top w:val="single" w:sz="4" w:space="0" w:color="auto"/>
              <w:left w:val="single" w:sz="4" w:space="0" w:color="auto"/>
              <w:bottom w:val="single" w:sz="4" w:space="0" w:color="auto"/>
            </w:tcBorders>
          </w:tcPr>
          <w:p w:rsidR="0019439A" w:rsidRPr="00E01392" w:rsidRDefault="0019439A" w:rsidP="0019439A">
            <w:pPr>
              <w:autoSpaceDE w:val="0"/>
              <w:autoSpaceDN w:val="0"/>
              <w:adjustRightInd w:val="0"/>
              <w:spacing w:after="0" w:line="240" w:lineRule="auto"/>
              <w:rPr>
                <w:rFonts w:ascii="Times New Roman" w:hAnsi="Times New Roman" w:cs="Times New Roman"/>
                <w:b/>
                <w:color w:val="000000"/>
                <w:sz w:val="24"/>
                <w:szCs w:val="24"/>
              </w:rPr>
            </w:pPr>
            <w:r w:rsidRPr="00E01392">
              <w:rPr>
                <w:rFonts w:ascii="Times New Roman" w:hAnsi="Times New Roman" w:cs="Times New Roman"/>
                <w:b/>
                <w:color w:val="000000"/>
                <w:sz w:val="24"/>
                <w:szCs w:val="24"/>
              </w:rPr>
              <w:t xml:space="preserve"> </w:t>
            </w:r>
            <w:r w:rsidR="00026577" w:rsidRPr="00E01392">
              <w:rPr>
                <w:rFonts w:ascii="Times New Roman" w:hAnsi="Times New Roman" w:cs="Times New Roman"/>
                <w:b/>
                <w:bCs/>
                <w:color w:val="000000"/>
                <w:sz w:val="24"/>
                <w:szCs w:val="24"/>
              </w:rPr>
              <w:t>D) Content</w:t>
            </w:r>
            <w:r w:rsidR="00B50E15">
              <w:rPr>
                <w:rFonts w:ascii="Times New Roman" w:hAnsi="Times New Roman" w:cs="Times New Roman"/>
                <w:b/>
                <w:bCs/>
                <w:color w:val="000000"/>
                <w:sz w:val="24"/>
                <w:szCs w:val="24"/>
              </w:rPr>
              <w:t>s</w:t>
            </w:r>
          </w:p>
        </w:tc>
        <w:tc>
          <w:tcPr>
            <w:tcW w:w="911" w:type="dxa"/>
            <w:gridSpan w:val="2"/>
            <w:tcBorders>
              <w:top w:val="single" w:sz="4" w:space="0" w:color="auto"/>
              <w:bottom w:val="single" w:sz="4" w:space="0" w:color="auto"/>
              <w:right w:val="single" w:sz="4" w:space="0" w:color="auto"/>
            </w:tcBorders>
            <w:shd w:val="clear" w:color="auto" w:fill="auto"/>
          </w:tcPr>
          <w:p w:rsidR="0019439A" w:rsidRPr="00E01392" w:rsidRDefault="0019439A">
            <w:pPr>
              <w:rPr>
                <w:rFonts w:ascii="Times New Roman" w:hAnsi="Times New Roman" w:cs="Times New Roman"/>
                <w:b/>
              </w:rPr>
            </w:pPr>
          </w:p>
        </w:tc>
      </w:tr>
    </w:tbl>
    <w:p w:rsidR="00BF0CD5" w:rsidRPr="00E01392" w:rsidRDefault="0019439A" w:rsidP="0019439A">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 xml:space="preserve"> </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1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Linear Relations and Functions</w:t>
      </w:r>
      <w:r w:rsidRPr="00E01392">
        <w:rPr>
          <w:rFonts w:ascii="Times New Roman" w:hAnsi="Times New Roman" w:cs="Times New Roman"/>
        </w:rPr>
        <w:t xml:space="preserve"> </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2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Systems of Equations and Inequalities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3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The Nature of Graphs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4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Polynomial and Rational Functions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5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The Trigonometric Functions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6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Graphs of Trigonometric Functions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Chapter 7</w:t>
      </w:r>
    </w:p>
    <w:p w:rsidR="00AB220F"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Trigonometric Identities and Equations</w:t>
      </w:r>
    </w:p>
    <w:p w:rsidR="0045746C" w:rsidRPr="00E01392" w:rsidRDefault="0045746C" w:rsidP="00AB220F">
      <w:pPr>
        <w:autoSpaceDE w:val="0"/>
        <w:autoSpaceDN w:val="0"/>
        <w:adjustRightInd w:val="0"/>
        <w:spacing w:after="0" w:line="240" w:lineRule="auto"/>
        <w:rPr>
          <w:rFonts w:ascii="Times New Roman" w:hAnsi="Times New Roman" w:cs="Times New Roman"/>
          <w:color w:val="000000"/>
          <w:sz w:val="24"/>
          <w:szCs w:val="24"/>
        </w:rPr>
      </w:pP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lastRenderedPageBreak/>
        <w:t xml:space="preserve">Chapter 8 </w:t>
      </w:r>
    </w:p>
    <w:p w:rsidR="00C806B1" w:rsidRPr="0045746C"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Vectors and Parametric Equations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9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Polar Coordinates and Complex Numbers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10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Conics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11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Exponential and Logarithmic Functions</w:t>
      </w:r>
    </w:p>
    <w:p w:rsidR="00B50E15" w:rsidRPr="00B50E15" w:rsidRDefault="00AB220F"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12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Sequences and Series</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13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Combinations and Probability</w:t>
      </w:r>
    </w:p>
    <w:p w:rsidR="00B50E15" w:rsidRPr="00B50E15" w:rsidRDefault="00B50E15" w:rsidP="00AB220F">
      <w:pPr>
        <w:autoSpaceDE w:val="0"/>
        <w:autoSpaceDN w:val="0"/>
        <w:adjustRightInd w:val="0"/>
        <w:spacing w:after="0" w:line="240" w:lineRule="auto"/>
        <w:rPr>
          <w:rFonts w:ascii="Times New Roman" w:hAnsi="Times New Roman" w:cs="Times New Roman"/>
          <w:b/>
          <w:color w:val="000000"/>
          <w:sz w:val="24"/>
          <w:szCs w:val="24"/>
          <w:u w:val="single"/>
        </w:rPr>
      </w:pPr>
      <w:r w:rsidRPr="00B50E15">
        <w:rPr>
          <w:rFonts w:ascii="Times New Roman" w:hAnsi="Times New Roman" w:cs="Times New Roman"/>
          <w:b/>
          <w:color w:val="000000"/>
          <w:sz w:val="24"/>
          <w:szCs w:val="24"/>
          <w:u w:val="single"/>
        </w:rPr>
        <w:t xml:space="preserve">Chapter 14 </w:t>
      </w:r>
    </w:p>
    <w:p w:rsidR="00AB220F" w:rsidRPr="00E01392" w:rsidRDefault="00AB220F" w:rsidP="00AB220F">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Statistics and Data Analysis</w:t>
      </w:r>
    </w:p>
    <w:p w:rsidR="00B50E15" w:rsidRDefault="00B50E15" w:rsidP="0019439A">
      <w:pPr>
        <w:autoSpaceDE w:val="0"/>
        <w:autoSpaceDN w:val="0"/>
        <w:adjustRightInd w:val="0"/>
        <w:spacing w:after="0" w:line="240" w:lineRule="auto"/>
        <w:rPr>
          <w:rFonts w:ascii="Times New Roman" w:hAnsi="Times New Roman" w:cs="Times New Roman"/>
          <w:color w:val="000000"/>
          <w:sz w:val="24"/>
          <w:szCs w:val="24"/>
        </w:rPr>
      </w:pPr>
    </w:p>
    <w:p w:rsidR="00B50E15" w:rsidRDefault="00B50E15" w:rsidP="0019439A">
      <w:pPr>
        <w:autoSpaceDE w:val="0"/>
        <w:autoSpaceDN w:val="0"/>
        <w:adjustRightInd w:val="0"/>
        <w:spacing w:after="0" w:line="240" w:lineRule="auto"/>
        <w:rPr>
          <w:rFonts w:ascii="Times New Roman" w:hAnsi="Times New Roman" w:cs="Times New Roman"/>
          <w:color w:val="000000"/>
          <w:sz w:val="24"/>
          <w:szCs w:val="24"/>
        </w:rPr>
      </w:pPr>
    </w:p>
    <w:p w:rsidR="00655601" w:rsidRDefault="00655601" w:rsidP="0019439A">
      <w:pPr>
        <w:autoSpaceDE w:val="0"/>
        <w:autoSpaceDN w:val="0"/>
        <w:adjustRightInd w:val="0"/>
        <w:spacing w:after="0" w:line="240" w:lineRule="auto"/>
        <w:rPr>
          <w:rFonts w:ascii="Times New Roman" w:hAnsi="Times New Roman" w:cs="Times New Roman"/>
          <w:color w:val="000000"/>
          <w:sz w:val="24"/>
          <w:szCs w:val="24"/>
        </w:rPr>
      </w:pPr>
    </w:p>
    <w:p w:rsidR="00655601" w:rsidRPr="00E01392" w:rsidRDefault="00655601" w:rsidP="0019439A">
      <w:pPr>
        <w:autoSpaceDE w:val="0"/>
        <w:autoSpaceDN w:val="0"/>
        <w:adjustRightInd w:val="0"/>
        <w:spacing w:after="0" w:line="240" w:lineRule="auto"/>
        <w:rPr>
          <w:rFonts w:ascii="Times New Roman" w:hAnsi="Times New Roman" w:cs="Times New Roman"/>
          <w:color w:val="000000"/>
          <w:sz w:val="24"/>
          <w:szCs w:val="24"/>
        </w:rPr>
      </w:pPr>
    </w:p>
    <w:p w:rsidR="0019439A" w:rsidRPr="00E01392" w:rsidRDefault="00C806B1" w:rsidP="0019439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E</w:t>
      </w:r>
      <w:r w:rsidR="0019439A" w:rsidRPr="00E01392">
        <w:rPr>
          <w:rFonts w:ascii="Times New Roman" w:hAnsi="Times New Roman" w:cs="Times New Roman"/>
          <w:b/>
          <w:bCs/>
          <w:color w:val="000000"/>
        </w:rPr>
        <w:t xml:space="preserve">. </w:t>
      </w:r>
      <w:r w:rsidR="008458CF" w:rsidRPr="00E01392">
        <w:rPr>
          <w:rFonts w:ascii="Times New Roman" w:hAnsi="Times New Roman" w:cs="Times New Roman"/>
          <w:b/>
          <w:bCs/>
          <w:color w:val="000000"/>
        </w:rPr>
        <w:t>Methodology</w:t>
      </w:r>
    </w:p>
    <w:tbl>
      <w:tblPr>
        <w:tblStyle w:val="TableGrid"/>
        <w:tblW w:w="9858" w:type="dxa"/>
        <w:tblLook w:val="04A0"/>
      </w:tblPr>
      <w:tblGrid>
        <w:gridCol w:w="8265"/>
        <w:gridCol w:w="1593"/>
      </w:tblGrid>
      <w:tr w:rsidR="0019439A" w:rsidRPr="00E01392" w:rsidTr="0033157D">
        <w:trPr>
          <w:trHeight w:val="440"/>
        </w:trPr>
        <w:tc>
          <w:tcPr>
            <w:tcW w:w="9858" w:type="dxa"/>
            <w:gridSpan w:val="2"/>
            <w:tcBorders>
              <w:bottom w:val="single" w:sz="4" w:space="0" w:color="auto"/>
            </w:tcBorders>
          </w:tcPr>
          <w:tbl>
            <w:tblPr>
              <w:tblW w:w="2771" w:type="dxa"/>
              <w:tblBorders>
                <w:top w:val="nil"/>
                <w:left w:val="nil"/>
                <w:bottom w:val="nil"/>
                <w:right w:val="nil"/>
              </w:tblBorders>
              <w:tblLook w:val="0000"/>
            </w:tblPr>
            <w:tblGrid>
              <w:gridCol w:w="2771"/>
            </w:tblGrid>
            <w:tr w:rsidR="0019439A" w:rsidRPr="00E01392" w:rsidTr="001C4253">
              <w:trPr>
                <w:trHeight w:val="107"/>
              </w:trPr>
              <w:tc>
                <w:tcPr>
                  <w:tcW w:w="0" w:type="auto"/>
                </w:tcPr>
                <w:p w:rsidR="0019439A" w:rsidRPr="00E01392" w:rsidRDefault="004B0A27" w:rsidP="004B0A27">
                  <w:pPr>
                    <w:autoSpaceDE w:val="0"/>
                    <w:autoSpaceDN w:val="0"/>
                    <w:adjustRightInd w:val="0"/>
                    <w:spacing w:after="0" w:line="240" w:lineRule="auto"/>
                    <w:rPr>
                      <w:rFonts w:ascii="Times New Roman" w:hAnsi="Times New Roman" w:cs="Times New Roman"/>
                      <w:color w:val="000000"/>
                    </w:rPr>
                  </w:pPr>
                  <w:r w:rsidRPr="00E01392">
                    <w:rPr>
                      <w:rFonts w:ascii="Times New Roman" w:hAnsi="Times New Roman" w:cs="Times New Roman"/>
                      <w:b/>
                      <w:bCs/>
                      <w:color w:val="000000"/>
                    </w:rPr>
                    <w:t xml:space="preserve">E)Academic </w:t>
                  </w:r>
                  <w:r w:rsidR="00026577" w:rsidRPr="00E01392">
                    <w:rPr>
                      <w:rFonts w:ascii="Times New Roman" w:hAnsi="Times New Roman" w:cs="Times New Roman"/>
                      <w:b/>
                      <w:bCs/>
                      <w:color w:val="000000"/>
                    </w:rPr>
                    <w:t>Met</w:t>
                  </w:r>
                  <w:r w:rsidR="008458CF" w:rsidRPr="00E01392">
                    <w:rPr>
                      <w:rFonts w:ascii="Times New Roman" w:hAnsi="Times New Roman" w:cs="Times New Roman"/>
                      <w:b/>
                      <w:bCs/>
                      <w:color w:val="000000"/>
                    </w:rPr>
                    <w:t>h</w:t>
                  </w:r>
                  <w:r w:rsidR="00026577" w:rsidRPr="00E01392">
                    <w:rPr>
                      <w:rFonts w:ascii="Times New Roman" w:hAnsi="Times New Roman" w:cs="Times New Roman"/>
                      <w:b/>
                      <w:bCs/>
                      <w:color w:val="000000"/>
                    </w:rPr>
                    <w:t>odology</w:t>
                  </w:r>
                  <w:r w:rsidR="0019439A" w:rsidRPr="00E01392">
                    <w:rPr>
                      <w:rFonts w:ascii="Times New Roman" w:hAnsi="Times New Roman" w:cs="Times New Roman"/>
                      <w:b/>
                      <w:bCs/>
                      <w:color w:val="000000"/>
                    </w:rPr>
                    <w:t>:</w:t>
                  </w:r>
                </w:p>
              </w:tc>
            </w:tr>
            <w:tr w:rsidR="001C4253" w:rsidRPr="00E01392" w:rsidTr="00936600">
              <w:trPr>
                <w:trHeight w:val="180"/>
              </w:trPr>
              <w:tc>
                <w:tcPr>
                  <w:tcW w:w="0" w:type="auto"/>
                </w:tcPr>
                <w:p w:rsidR="001C4253" w:rsidRPr="00E01392" w:rsidRDefault="001C4253" w:rsidP="001C4253">
                  <w:pPr>
                    <w:autoSpaceDE w:val="0"/>
                    <w:autoSpaceDN w:val="0"/>
                    <w:adjustRightInd w:val="0"/>
                    <w:spacing w:after="0" w:line="240" w:lineRule="auto"/>
                    <w:rPr>
                      <w:rFonts w:ascii="Times New Roman" w:hAnsi="Times New Roman" w:cs="Times New Roman"/>
                      <w:color w:val="000000"/>
                      <w:sz w:val="24"/>
                      <w:szCs w:val="24"/>
                    </w:rPr>
                  </w:pPr>
                </w:p>
              </w:tc>
            </w:tr>
          </w:tbl>
          <w:p w:rsidR="0019439A" w:rsidRPr="00E01392" w:rsidRDefault="0019439A" w:rsidP="001C4253">
            <w:pPr>
              <w:rPr>
                <w:rFonts w:ascii="Times New Roman" w:hAnsi="Times New Roman" w:cs="Times New Roman"/>
              </w:rPr>
            </w:pPr>
          </w:p>
        </w:tc>
      </w:tr>
      <w:tr w:rsidR="00936600" w:rsidRPr="00E01392" w:rsidTr="0033157D">
        <w:trPr>
          <w:trHeight w:val="413"/>
        </w:trPr>
        <w:tc>
          <w:tcPr>
            <w:tcW w:w="8265" w:type="dxa"/>
          </w:tcPr>
          <w:p w:rsidR="00936600" w:rsidRPr="00E01392" w:rsidRDefault="008458CF" w:rsidP="00731EFB">
            <w:pPr>
              <w:pStyle w:val="Default"/>
            </w:pPr>
            <w:r w:rsidRPr="00E01392">
              <w:t xml:space="preserve">  Tests</w:t>
            </w:r>
          </w:p>
        </w:tc>
        <w:tc>
          <w:tcPr>
            <w:tcW w:w="1593" w:type="dxa"/>
          </w:tcPr>
          <w:p w:rsidR="00936600" w:rsidRPr="00E01392" w:rsidRDefault="00655601" w:rsidP="00731EFB">
            <w:pPr>
              <w:pStyle w:val="Default"/>
            </w:pPr>
            <w:r>
              <w:t xml:space="preserve"> 3</w:t>
            </w:r>
            <w:r w:rsidR="00936600" w:rsidRPr="00E01392">
              <w:t>0%</w:t>
            </w:r>
          </w:p>
        </w:tc>
      </w:tr>
      <w:tr w:rsidR="00936600" w:rsidRPr="00E01392" w:rsidTr="0033157D">
        <w:trPr>
          <w:trHeight w:val="377"/>
        </w:trPr>
        <w:tc>
          <w:tcPr>
            <w:tcW w:w="8265" w:type="dxa"/>
          </w:tcPr>
          <w:p w:rsidR="00936600" w:rsidRPr="00E01392" w:rsidRDefault="008458CF" w:rsidP="00731EFB">
            <w:pPr>
              <w:pStyle w:val="Default"/>
            </w:pPr>
            <w:r w:rsidRPr="00E01392">
              <w:t xml:space="preserve">  </w:t>
            </w:r>
            <w:r w:rsidR="0091347A" w:rsidRPr="00E01392">
              <w:t xml:space="preserve">Writing </w:t>
            </w:r>
            <w:r w:rsidRPr="00E01392">
              <w:t>Reports</w:t>
            </w:r>
          </w:p>
        </w:tc>
        <w:tc>
          <w:tcPr>
            <w:tcW w:w="1593" w:type="dxa"/>
          </w:tcPr>
          <w:p w:rsidR="00936600" w:rsidRPr="00E01392" w:rsidRDefault="00AB220F">
            <w:pPr>
              <w:rPr>
                <w:rFonts w:ascii="Times New Roman" w:hAnsi="Times New Roman" w:cs="Times New Roman"/>
                <w:color w:val="000000"/>
                <w:sz w:val="24"/>
                <w:szCs w:val="24"/>
              </w:rPr>
            </w:pPr>
            <w:r w:rsidRPr="00E01392">
              <w:rPr>
                <w:rFonts w:ascii="Times New Roman" w:hAnsi="Times New Roman" w:cs="Times New Roman"/>
                <w:color w:val="000000"/>
                <w:sz w:val="24"/>
                <w:szCs w:val="24"/>
              </w:rPr>
              <w:t xml:space="preserve">  5</w:t>
            </w:r>
            <w:r w:rsidR="008458CF" w:rsidRPr="00E01392">
              <w:rPr>
                <w:rFonts w:ascii="Times New Roman" w:hAnsi="Times New Roman" w:cs="Times New Roman"/>
                <w:color w:val="000000"/>
                <w:sz w:val="24"/>
                <w:szCs w:val="24"/>
              </w:rPr>
              <w:t>%</w:t>
            </w:r>
          </w:p>
          <w:p w:rsidR="00936600" w:rsidRPr="00E01392" w:rsidRDefault="00936600" w:rsidP="00731EFB">
            <w:pPr>
              <w:pStyle w:val="Default"/>
            </w:pPr>
          </w:p>
        </w:tc>
      </w:tr>
      <w:tr w:rsidR="00936600" w:rsidRPr="00E01392" w:rsidTr="00936600">
        <w:trPr>
          <w:trHeight w:val="263"/>
        </w:trPr>
        <w:tc>
          <w:tcPr>
            <w:tcW w:w="8265" w:type="dxa"/>
          </w:tcPr>
          <w:tbl>
            <w:tblPr>
              <w:tblW w:w="0" w:type="auto"/>
              <w:tblBorders>
                <w:top w:val="nil"/>
                <w:left w:val="nil"/>
                <w:bottom w:val="nil"/>
                <w:right w:val="nil"/>
              </w:tblBorders>
              <w:tblLook w:val="0000"/>
            </w:tblPr>
            <w:tblGrid>
              <w:gridCol w:w="3240"/>
            </w:tblGrid>
            <w:tr w:rsidR="00936600" w:rsidRPr="00E01392" w:rsidTr="008458CF">
              <w:trPr>
                <w:trHeight w:val="110"/>
              </w:trPr>
              <w:tc>
                <w:tcPr>
                  <w:tcW w:w="3240" w:type="dxa"/>
                </w:tcPr>
                <w:p w:rsidR="00936600" w:rsidRPr="00E01392" w:rsidRDefault="00936600" w:rsidP="00936600">
                  <w:pPr>
                    <w:autoSpaceDE w:val="0"/>
                    <w:autoSpaceDN w:val="0"/>
                    <w:adjustRightInd w:val="0"/>
                    <w:spacing w:after="0" w:line="240" w:lineRule="auto"/>
                    <w:rPr>
                      <w:rFonts w:ascii="Times New Roman" w:hAnsi="Times New Roman" w:cs="Times New Roman"/>
                      <w:color w:val="000000"/>
                      <w:sz w:val="24"/>
                      <w:szCs w:val="24"/>
                    </w:rPr>
                  </w:pPr>
                  <w:r w:rsidRPr="00E01392">
                    <w:rPr>
                      <w:rFonts w:ascii="Times New Roman" w:hAnsi="Times New Roman" w:cs="Times New Roman"/>
                      <w:color w:val="000000"/>
                      <w:sz w:val="24"/>
                      <w:szCs w:val="24"/>
                    </w:rPr>
                    <w:t xml:space="preserve"> </w:t>
                  </w:r>
                  <w:r w:rsidR="008458CF" w:rsidRPr="00E01392">
                    <w:rPr>
                      <w:rFonts w:ascii="Times New Roman" w:hAnsi="Times New Roman" w:cs="Times New Roman"/>
                      <w:color w:val="000000"/>
                      <w:sz w:val="24"/>
                      <w:szCs w:val="24"/>
                    </w:rPr>
                    <w:t>Homework</w:t>
                  </w:r>
                </w:p>
                <w:p w:rsidR="00936600" w:rsidRPr="00E01392" w:rsidRDefault="00936600" w:rsidP="00936600">
                  <w:pPr>
                    <w:autoSpaceDE w:val="0"/>
                    <w:autoSpaceDN w:val="0"/>
                    <w:adjustRightInd w:val="0"/>
                    <w:spacing w:after="0" w:line="240" w:lineRule="auto"/>
                    <w:rPr>
                      <w:rFonts w:ascii="Times New Roman" w:hAnsi="Times New Roman" w:cs="Times New Roman"/>
                      <w:color w:val="000000"/>
                      <w:sz w:val="24"/>
                      <w:szCs w:val="24"/>
                    </w:rPr>
                  </w:pPr>
                </w:p>
              </w:tc>
            </w:tr>
          </w:tbl>
          <w:p w:rsidR="00936600" w:rsidRPr="00E01392" w:rsidRDefault="00936600" w:rsidP="00731EFB">
            <w:pPr>
              <w:pStyle w:val="Default"/>
            </w:pPr>
          </w:p>
        </w:tc>
        <w:tc>
          <w:tcPr>
            <w:tcW w:w="1593" w:type="dxa"/>
          </w:tcPr>
          <w:p w:rsidR="00936600" w:rsidRPr="00E01392" w:rsidRDefault="00AB220F" w:rsidP="00731EFB">
            <w:pPr>
              <w:pStyle w:val="Default"/>
            </w:pPr>
            <w:r w:rsidRPr="00E01392">
              <w:t xml:space="preserve"> 20</w:t>
            </w:r>
            <w:r w:rsidR="00936600" w:rsidRPr="00E01392">
              <w:t>%</w:t>
            </w:r>
          </w:p>
        </w:tc>
      </w:tr>
      <w:tr w:rsidR="00936600" w:rsidRPr="00E01392" w:rsidTr="00936600">
        <w:trPr>
          <w:trHeight w:val="278"/>
        </w:trPr>
        <w:tc>
          <w:tcPr>
            <w:tcW w:w="8265" w:type="dxa"/>
          </w:tcPr>
          <w:p w:rsidR="00936600" w:rsidRPr="00E01392" w:rsidRDefault="008458CF" w:rsidP="00731EFB">
            <w:pPr>
              <w:pStyle w:val="Default"/>
            </w:pPr>
            <w:r w:rsidRPr="00E01392">
              <w:t xml:space="preserve">  Class Work</w:t>
            </w:r>
          </w:p>
          <w:p w:rsidR="008458CF" w:rsidRPr="00E01392" w:rsidRDefault="008458CF" w:rsidP="00731EFB">
            <w:pPr>
              <w:pStyle w:val="Default"/>
            </w:pPr>
          </w:p>
        </w:tc>
        <w:tc>
          <w:tcPr>
            <w:tcW w:w="1593" w:type="dxa"/>
          </w:tcPr>
          <w:p w:rsidR="00936600" w:rsidRPr="00E01392" w:rsidRDefault="008458CF" w:rsidP="00731EFB">
            <w:pPr>
              <w:pStyle w:val="Default"/>
            </w:pPr>
            <w:r w:rsidRPr="00E01392">
              <w:t xml:space="preserve"> 2</w:t>
            </w:r>
            <w:r w:rsidR="00936600" w:rsidRPr="00E01392">
              <w:t>0%</w:t>
            </w:r>
          </w:p>
        </w:tc>
      </w:tr>
      <w:tr w:rsidR="00936600" w:rsidRPr="00E01392" w:rsidTr="0033157D">
        <w:trPr>
          <w:trHeight w:val="413"/>
        </w:trPr>
        <w:tc>
          <w:tcPr>
            <w:tcW w:w="8265" w:type="dxa"/>
          </w:tcPr>
          <w:tbl>
            <w:tblPr>
              <w:tblW w:w="0" w:type="auto"/>
              <w:tblBorders>
                <w:top w:val="nil"/>
                <w:left w:val="nil"/>
                <w:bottom w:val="nil"/>
                <w:right w:val="nil"/>
              </w:tblBorders>
              <w:tblLook w:val="0000"/>
            </w:tblPr>
            <w:tblGrid>
              <w:gridCol w:w="2283"/>
            </w:tblGrid>
            <w:tr w:rsidR="00936600" w:rsidRPr="00E01392">
              <w:trPr>
                <w:trHeight w:val="110"/>
              </w:trPr>
              <w:tc>
                <w:tcPr>
                  <w:tcW w:w="0" w:type="auto"/>
                </w:tcPr>
                <w:p w:rsidR="00936600" w:rsidRPr="00E01392" w:rsidRDefault="00936600" w:rsidP="00936600">
                  <w:pPr>
                    <w:autoSpaceDE w:val="0"/>
                    <w:autoSpaceDN w:val="0"/>
                    <w:adjustRightInd w:val="0"/>
                    <w:spacing w:after="0" w:line="240" w:lineRule="auto"/>
                    <w:rPr>
                      <w:rFonts w:ascii="Times New Roman" w:hAnsi="Times New Roman" w:cs="Times New Roman"/>
                      <w:sz w:val="24"/>
                      <w:szCs w:val="24"/>
                    </w:rPr>
                  </w:pPr>
                  <w:r w:rsidRPr="00E01392">
                    <w:rPr>
                      <w:rFonts w:ascii="Times New Roman" w:hAnsi="Times New Roman" w:cs="Times New Roman"/>
                      <w:color w:val="000000"/>
                      <w:sz w:val="24"/>
                      <w:szCs w:val="24"/>
                    </w:rPr>
                    <w:t xml:space="preserve"> </w:t>
                  </w:r>
                  <w:r w:rsidR="00026577" w:rsidRPr="00E01392">
                    <w:rPr>
                      <w:rFonts w:ascii="Times New Roman" w:hAnsi="Times New Roman" w:cs="Times New Roman"/>
                      <w:color w:val="000000"/>
                      <w:sz w:val="24"/>
                      <w:szCs w:val="24"/>
                    </w:rPr>
                    <w:t>Reading Assignment</w:t>
                  </w:r>
                </w:p>
                <w:p w:rsidR="00936600" w:rsidRPr="00E01392" w:rsidRDefault="00936600" w:rsidP="00936600">
                  <w:pPr>
                    <w:autoSpaceDE w:val="0"/>
                    <w:autoSpaceDN w:val="0"/>
                    <w:adjustRightInd w:val="0"/>
                    <w:spacing w:after="0" w:line="240" w:lineRule="auto"/>
                    <w:rPr>
                      <w:rFonts w:ascii="Times New Roman" w:hAnsi="Times New Roman" w:cs="Times New Roman"/>
                      <w:color w:val="000000"/>
                      <w:sz w:val="24"/>
                      <w:szCs w:val="24"/>
                    </w:rPr>
                  </w:pPr>
                </w:p>
              </w:tc>
            </w:tr>
          </w:tbl>
          <w:p w:rsidR="00936600" w:rsidRPr="00E01392" w:rsidRDefault="00936600" w:rsidP="00731EFB">
            <w:pPr>
              <w:pStyle w:val="Default"/>
            </w:pPr>
          </w:p>
        </w:tc>
        <w:tc>
          <w:tcPr>
            <w:tcW w:w="1593" w:type="dxa"/>
          </w:tcPr>
          <w:p w:rsidR="00936600" w:rsidRPr="00E01392" w:rsidRDefault="0065560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r w:rsidR="00063897" w:rsidRPr="00E01392">
              <w:rPr>
                <w:rFonts w:ascii="Times New Roman" w:hAnsi="Times New Roman" w:cs="Times New Roman"/>
                <w:color w:val="000000"/>
                <w:sz w:val="24"/>
                <w:szCs w:val="24"/>
              </w:rPr>
              <w:t>5%</w:t>
            </w:r>
          </w:p>
          <w:p w:rsidR="00936600" w:rsidRPr="00E01392" w:rsidRDefault="00936600" w:rsidP="00731EFB">
            <w:pPr>
              <w:pStyle w:val="Default"/>
            </w:pPr>
          </w:p>
        </w:tc>
      </w:tr>
    </w:tbl>
    <w:p w:rsidR="00AB220F" w:rsidRPr="00E01392" w:rsidRDefault="00AB220F" w:rsidP="00731EFB">
      <w:pPr>
        <w:pStyle w:val="Default"/>
      </w:pPr>
    </w:p>
    <w:tbl>
      <w:tblPr>
        <w:tblW w:w="98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7995"/>
      </w:tblGrid>
      <w:tr w:rsidR="0032498D" w:rsidRPr="00E01392" w:rsidTr="0032498D">
        <w:trPr>
          <w:trHeight w:val="387"/>
        </w:trPr>
        <w:tc>
          <w:tcPr>
            <w:tcW w:w="988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2498D" w:rsidRPr="00E01392" w:rsidRDefault="001D162B" w:rsidP="0032498D">
            <w:pPr>
              <w:pStyle w:val="Default"/>
            </w:pPr>
            <w:r>
              <w:rPr>
                <w:b/>
                <w:bCs/>
                <w:sz w:val="22"/>
                <w:szCs w:val="22"/>
              </w:rPr>
              <w:t>F) Book Reference</w:t>
            </w:r>
            <w:r w:rsidR="004C24DA" w:rsidRPr="00E01392">
              <w:rPr>
                <w:b/>
                <w:bCs/>
                <w:sz w:val="22"/>
                <w:szCs w:val="22"/>
              </w:rPr>
              <w:t>:</w:t>
            </w:r>
          </w:p>
        </w:tc>
      </w:tr>
      <w:tr w:rsidR="0032498D" w:rsidRPr="00E01392" w:rsidTr="0032498D">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90" w:type="dxa"/>
          <w:trHeight w:val="100"/>
        </w:trPr>
        <w:tc>
          <w:tcPr>
            <w:tcW w:w="7995" w:type="dxa"/>
          </w:tcPr>
          <w:p w:rsidR="0032498D" w:rsidRPr="00E01392" w:rsidRDefault="0032498D" w:rsidP="0032498D">
            <w:pPr>
              <w:pStyle w:val="Default"/>
            </w:pPr>
          </w:p>
        </w:tc>
      </w:tr>
    </w:tbl>
    <w:p w:rsidR="0032498D" w:rsidRPr="00E01392" w:rsidRDefault="004000C3" w:rsidP="00476C70">
      <w:pPr>
        <w:pStyle w:val="NoSpacing"/>
        <w:rPr>
          <w:rFonts w:ascii="Times New Roman" w:hAnsi="Times New Roman" w:cs="Times New Roman"/>
          <w:sz w:val="24"/>
          <w:szCs w:val="24"/>
        </w:rPr>
      </w:pPr>
      <w:r w:rsidRPr="00E01392">
        <w:rPr>
          <w:rFonts w:ascii="Times New Roman" w:hAnsi="Times New Roman" w:cs="Times New Roman"/>
          <w:sz w:val="24"/>
          <w:szCs w:val="24"/>
        </w:rPr>
        <w:t>1.</w:t>
      </w:r>
      <w:r w:rsidR="00476C70" w:rsidRPr="00E01392">
        <w:rPr>
          <w:rFonts w:ascii="Times New Roman" w:hAnsi="Times New Roman" w:cs="Times New Roman"/>
          <w:sz w:val="24"/>
          <w:szCs w:val="24"/>
        </w:rPr>
        <w:t xml:space="preserve"> Mathematical Proofs: A Transition to Advanced Mathematics (3rd Edition) (Featured Titles for Transition to Advanced Mathematics) [Hardcover]</w:t>
      </w:r>
    </w:p>
    <w:p w:rsidR="00476C70" w:rsidRPr="00E01392" w:rsidRDefault="00476C70" w:rsidP="00E01392">
      <w:pPr>
        <w:pStyle w:val="NoSpacing"/>
        <w:rPr>
          <w:rFonts w:ascii="Times New Roman" w:hAnsi="Times New Roman" w:cs="Times New Roman"/>
          <w:sz w:val="24"/>
          <w:szCs w:val="24"/>
        </w:rPr>
      </w:pPr>
      <w:r w:rsidRPr="00E01392">
        <w:rPr>
          <w:rFonts w:ascii="Times New Roman" w:hAnsi="Times New Roman" w:cs="Times New Roman"/>
          <w:sz w:val="24"/>
          <w:szCs w:val="24"/>
        </w:rPr>
        <w:t>2.</w:t>
      </w:r>
      <w:r w:rsidR="00E01392" w:rsidRPr="00E01392">
        <w:rPr>
          <w:rFonts w:ascii="Times New Roman" w:hAnsi="Times New Roman" w:cs="Times New Roman"/>
          <w:sz w:val="24"/>
          <w:szCs w:val="24"/>
        </w:rPr>
        <w:t xml:space="preserve"> Advanced Mathematical Concepts [Hardcover] </w:t>
      </w:r>
      <w:proofErr w:type="spellStart"/>
      <w:r w:rsidR="00E01392" w:rsidRPr="00E01392">
        <w:rPr>
          <w:rFonts w:ascii="Times New Roman" w:hAnsi="Times New Roman" w:cs="Times New Roman"/>
          <w:sz w:val="24"/>
          <w:szCs w:val="24"/>
        </w:rPr>
        <w:t>Berchie</w:t>
      </w:r>
      <w:proofErr w:type="spellEnd"/>
      <w:r w:rsidR="00E01392" w:rsidRPr="00E01392">
        <w:rPr>
          <w:rFonts w:ascii="Times New Roman" w:hAnsi="Times New Roman" w:cs="Times New Roman"/>
          <w:sz w:val="24"/>
          <w:szCs w:val="24"/>
        </w:rPr>
        <w:t xml:space="preserve"> W. Gordon-Holliday, L. E. </w:t>
      </w:r>
      <w:proofErr w:type="spellStart"/>
      <w:r w:rsidR="00E01392" w:rsidRPr="00E01392">
        <w:rPr>
          <w:rFonts w:ascii="Times New Roman" w:hAnsi="Times New Roman" w:cs="Times New Roman"/>
          <w:sz w:val="24"/>
          <w:szCs w:val="24"/>
        </w:rPr>
        <w:t>Yunker</w:t>
      </w:r>
      <w:proofErr w:type="spellEnd"/>
      <w:r w:rsidR="00E01392" w:rsidRPr="00E01392">
        <w:rPr>
          <w:rFonts w:ascii="Times New Roman" w:hAnsi="Times New Roman" w:cs="Times New Roman"/>
          <w:sz w:val="24"/>
          <w:szCs w:val="24"/>
        </w:rPr>
        <w:t xml:space="preserve">, Glen D. </w:t>
      </w:r>
      <w:proofErr w:type="spellStart"/>
      <w:proofErr w:type="gramStart"/>
      <w:r w:rsidR="00E01392" w:rsidRPr="00E01392">
        <w:rPr>
          <w:rFonts w:ascii="Times New Roman" w:hAnsi="Times New Roman" w:cs="Times New Roman"/>
          <w:sz w:val="24"/>
          <w:szCs w:val="24"/>
        </w:rPr>
        <w:t>Vannatta</w:t>
      </w:r>
      <w:proofErr w:type="spellEnd"/>
      <w:r w:rsidR="00E01392" w:rsidRPr="00E01392">
        <w:rPr>
          <w:rFonts w:ascii="Times New Roman" w:hAnsi="Times New Roman" w:cs="Times New Roman"/>
          <w:sz w:val="24"/>
          <w:szCs w:val="24"/>
        </w:rPr>
        <w:t xml:space="preserve">  and</w:t>
      </w:r>
      <w:proofErr w:type="gramEnd"/>
      <w:r w:rsidR="00E01392" w:rsidRPr="00E01392">
        <w:rPr>
          <w:rFonts w:ascii="Times New Roman" w:hAnsi="Times New Roman" w:cs="Times New Roman"/>
          <w:sz w:val="24"/>
          <w:szCs w:val="24"/>
        </w:rPr>
        <w:t xml:space="preserve"> F. Joe </w:t>
      </w:r>
      <w:proofErr w:type="spellStart"/>
      <w:r w:rsidR="00E01392" w:rsidRPr="00E01392">
        <w:rPr>
          <w:rFonts w:ascii="Times New Roman" w:hAnsi="Times New Roman" w:cs="Times New Roman"/>
          <w:sz w:val="24"/>
          <w:szCs w:val="24"/>
        </w:rPr>
        <w:t>Crosswhite</w:t>
      </w:r>
      <w:proofErr w:type="spellEnd"/>
      <w:r w:rsidR="00E01392" w:rsidRPr="00E01392">
        <w:rPr>
          <w:rFonts w:ascii="Times New Roman" w:hAnsi="Times New Roman" w:cs="Times New Roman"/>
          <w:sz w:val="24"/>
          <w:szCs w:val="24"/>
        </w:rPr>
        <w:t xml:space="preserve"> (Authors)</w:t>
      </w:r>
    </w:p>
    <w:p w:rsidR="00476C70" w:rsidRDefault="00476C70" w:rsidP="00E01392">
      <w:pPr>
        <w:pStyle w:val="NoSpacing"/>
        <w:rPr>
          <w:rFonts w:ascii="Times New Roman" w:hAnsi="Times New Roman" w:cs="Times New Roman"/>
          <w:sz w:val="24"/>
          <w:szCs w:val="24"/>
        </w:rPr>
      </w:pPr>
      <w:r w:rsidRPr="00E01392">
        <w:rPr>
          <w:rFonts w:ascii="Times New Roman" w:hAnsi="Times New Roman" w:cs="Times New Roman"/>
          <w:sz w:val="24"/>
          <w:szCs w:val="24"/>
        </w:rPr>
        <w:t>3.</w:t>
      </w:r>
      <w:r w:rsidR="00E01392" w:rsidRPr="00E01392">
        <w:rPr>
          <w:rFonts w:ascii="Times New Roman" w:hAnsi="Times New Roman" w:cs="Times New Roman"/>
          <w:sz w:val="24"/>
          <w:szCs w:val="24"/>
        </w:rPr>
        <w:t xml:space="preserve"> Mathematical Reasoning: Writing and </w:t>
      </w:r>
      <w:r w:rsidR="00442230">
        <w:rPr>
          <w:rFonts w:ascii="Times New Roman" w:hAnsi="Times New Roman" w:cs="Times New Roman"/>
          <w:sz w:val="24"/>
          <w:szCs w:val="24"/>
        </w:rPr>
        <w:t>Proof Paperback</w:t>
      </w:r>
      <w:proofErr w:type="gramStart"/>
      <w:r w:rsidR="00442230">
        <w:rPr>
          <w:rFonts w:ascii="Times New Roman" w:hAnsi="Times New Roman" w:cs="Times New Roman"/>
          <w:sz w:val="24"/>
          <w:szCs w:val="24"/>
        </w:rPr>
        <w:t xml:space="preserve">– </w:t>
      </w:r>
      <w:r w:rsidR="00E01392" w:rsidRPr="00E01392">
        <w:rPr>
          <w:rFonts w:ascii="Times New Roman" w:hAnsi="Times New Roman" w:cs="Times New Roman"/>
          <w:sz w:val="24"/>
          <w:szCs w:val="24"/>
        </w:rPr>
        <w:t xml:space="preserve"> by</w:t>
      </w:r>
      <w:proofErr w:type="gramEnd"/>
      <w:r w:rsidR="00E01392" w:rsidRPr="00E01392">
        <w:rPr>
          <w:rFonts w:ascii="Times New Roman" w:hAnsi="Times New Roman" w:cs="Times New Roman"/>
          <w:sz w:val="24"/>
          <w:szCs w:val="24"/>
        </w:rPr>
        <w:t xml:space="preserve"> Ted </w:t>
      </w:r>
      <w:proofErr w:type="spellStart"/>
      <w:r w:rsidR="00E01392" w:rsidRPr="00E01392">
        <w:rPr>
          <w:rFonts w:ascii="Times New Roman" w:hAnsi="Times New Roman" w:cs="Times New Roman"/>
          <w:sz w:val="24"/>
          <w:szCs w:val="24"/>
        </w:rPr>
        <w:t>Sundstrom</w:t>
      </w:r>
      <w:proofErr w:type="spellEnd"/>
      <w:r w:rsidR="00E01392" w:rsidRPr="00E01392">
        <w:rPr>
          <w:rFonts w:ascii="Times New Roman" w:hAnsi="Times New Roman" w:cs="Times New Roman"/>
          <w:sz w:val="24"/>
          <w:szCs w:val="24"/>
        </w:rPr>
        <w:t>(Author)</w:t>
      </w:r>
    </w:p>
    <w:p w:rsidR="0045746C" w:rsidRDefault="0045746C" w:rsidP="00E01392">
      <w:pPr>
        <w:pStyle w:val="NoSpacing"/>
        <w:rPr>
          <w:rFonts w:ascii="Times New Roman" w:hAnsi="Times New Roman" w:cs="Times New Roman"/>
          <w:sz w:val="24"/>
          <w:szCs w:val="24"/>
        </w:rPr>
      </w:pPr>
    </w:p>
    <w:p w:rsidR="0045746C" w:rsidRDefault="0045746C" w:rsidP="00E01392">
      <w:pPr>
        <w:pStyle w:val="NoSpacing"/>
        <w:rPr>
          <w:rFonts w:ascii="Times New Roman" w:hAnsi="Times New Roman" w:cs="Times New Roman"/>
          <w:sz w:val="24"/>
          <w:szCs w:val="24"/>
        </w:rPr>
      </w:pPr>
    </w:p>
    <w:p w:rsidR="0045746C" w:rsidRDefault="0045746C" w:rsidP="00E01392">
      <w:pPr>
        <w:pStyle w:val="NoSpacing"/>
        <w:rPr>
          <w:rFonts w:ascii="Times New Roman" w:hAnsi="Times New Roman" w:cs="Times New Roman"/>
          <w:sz w:val="24"/>
          <w:szCs w:val="24"/>
        </w:rPr>
      </w:pPr>
    </w:p>
    <w:p w:rsidR="0045746C" w:rsidRDefault="0045746C" w:rsidP="00E01392">
      <w:pPr>
        <w:pStyle w:val="NoSpacing"/>
        <w:rPr>
          <w:rFonts w:ascii="Times New Roman" w:hAnsi="Times New Roman" w:cs="Times New Roman"/>
          <w:sz w:val="24"/>
          <w:szCs w:val="24"/>
        </w:rPr>
      </w:pPr>
    </w:p>
    <w:p w:rsidR="0045746C" w:rsidRDefault="0045746C" w:rsidP="00E01392">
      <w:pPr>
        <w:pStyle w:val="NoSpacing"/>
        <w:rPr>
          <w:rFonts w:ascii="Times New Roman" w:hAnsi="Times New Roman" w:cs="Times New Roman"/>
          <w:sz w:val="24"/>
          <w:szCs w:val="24"/>
        </w:rPr>
      </w:pPr>
    </w:p>
    <w:p w:rsidR="0045746C" w:rsidRPr="00E01392" w:rsidRDefault="0045746C" w:rsidP="00E01392">
      <w:pPr>
        <w:pStyle w:val="NoSpacing"/>
        <w:rPr>
          <w:rFonts w:ascii="Times New Roman" w:hAnsi="Times New Roman" w:cs="Times New Roman"/>
          <w:sz w:val="24"/>
          <w:szCs w:val="24"/>
        </w:rPr>
      </w:pPr>
    </w:p>
    <w:p w:rsidR="00442230" w:rsidRDefault="00442230" w:rsidP="0032498D">
      <w:pPr>
        <w:autoSpaceDE w:val="0"/>
        <w:autoSpaceDN w:val="0"/>
        <w:adjustRightInd w:val="0"/>
        <w:spacing w:after="0" w:line="240" w:lineRule="auto"/>
        <w:rPr>
          <w:rFonts w:ascii="Times New Roman" w:hAnsi="Times New Roman" w:cs="Times New Roman"/>
        </w:rPr>
      </w:pPr>
    </w:p>
    <w:p w:rsidR="0032498D" w:rsidRPr="00E01392" w:rsidRDefault="004C24DA" w:rsidP="0032498D">
      <w:pPr>
        <w:autoSpaceDE w:val="0"/>
        <w:autoSpaceDN w:val="0"/>
        <w:adjustRightInd w:val="0"/>
        <w:spacing w:after="0" w:line="240" w:lineRule="auto"/>
        <w:rPr>
          <w:rFonts w:ascii="Times New Roman" w:hAnsi="Times New Roman" w:cs="Times New Roman"/>
          <w:b/>
          <w:bCs/>
          <w:color w:val="000000"/>
        </w:rPr>
      </w:pPr>
      <w:r w:rsidRPr="00E01392">
        <w:rPr>
          <w:rFonts w:ascii="Times New Roman" w:hAnsi="Times New Roman" w:cs="Times New Roman"/>
          <w:b/>
          <w:bCs/>
          <w:color w:val="000000"/>
        </w:rPr>
        <w:lastRenderedPageBreak/>
        <w:t xml:space="preserve">H) </w:t>
      </w:r>
      <w:r w:rsidR="0032498D" w:rsidRPr="00E01392">
        <w:rPr>
          <w:rFonts w:ascii="Times New Roman" w:hAnsi="Times New Roman" w:cs="Times New Roman"/>
          <w:b/>
          <w:bCs/>
          <w:color w:val="000000"/>
          <w:u w:val="single"/>
        </w:rPr>
        <w:t>Web</w:t>
      </w:r>
      <w:r w:rsidRPr="00E01392">
        <w:rPr>
          <w:rFonts w:ascii="Times New Roman" w:hAnsi="Times New Roman" w:cs="Times New Roman"/>
          <w:b/>
          <w:bCs/>
          <w:color w:val="000000"/>
          <w:u w:val="single"/>
        </w:rPr>
        <w:t xml:space="preserve"> Reference</w:t>
      </w:r>
      <w:r w:rsidR="0032498D" w:rsidRPr="00E01392">
        <w:rPr>
          <w:rFonts w:ascii="Times New Roman" w:hAnsi="Times New Roman" w:cs="Times New Roman"/>
          <w:b/>
          <w:bCs/>
          <w:color w:val="000000"/>
        </w:rPr>
        <w:t xml:space="preserve">: </w:t>
      </w:r>
    </w:p>
    <w:p w:rsidR="00CC3415" w:rsidRPr="00E01392" w:rsidRDefault="00CC3415" w:rsidP="0032498D">
      <w:pPr>
        <w:autoSpaceDE w:val="0"/>
        <w:autoSpaceDN w:val="0"/>
        <w:adjustRightInd w:val="0"/>
        <w:spacing w:after="0" w:line="240" w:lineRule="auto"/>
        <w:rPr>
          <w:rFonts w:ascii="Times New Roman" w:hAnsi="Times New Roman" w:cs="Times New Roman"/>
          <w:color w:val="000000"/>
        </w:rPr>
      </w:pPr>
    </w:p>
    <w:p w:rsidR="004C24DA" w:rsidRDefault="00000F2F" w:rsidP="004C24DA">
      <w:pPr>
        <w:pStyle w:val="NoSpacing"/>
        <w:rPr>
          <w:rStyle w:val="Hyperlink"/>
          <w:rFonts w:ascii="Times New Roman" w:hAnsi="Times New Roman" w:cs="Times New Roman"/>
          <w:b/>
          <w:sz w:val="24"/>
          <w:szCs w:val="24"/>
        </w:rPr>
      </w:pPr>
      <w:hyperlink r:id="rId13" w:history="1">
        <w:r w:rsidR="00476C70" w:rsidRPr="00E01392">
          <w:rPr>
            <w:rStyle w:val="Hyperlink"/>
            <w:rFonts w:ascii="Times New Roman" w:hAnsi="Times New Roman" w:cs="Times New Roman"/>
            <w:b/>
            <w:sz w:val="24"/>
            <w:szCs w:val="24"/>
          </w:rPr>
          <w:t>www.math.com</w:t>
        </w:r>
      </w:hyperlink>
    </w:p>
    <w:p w:rsidR="00031083" w:rsidRDefault="00000F2F" w:rsidP="004C24DA">
      <w:pPr>
        <w:pStyle w:val="NoSpacing"/>
        <w:rPr>
          <w:rFonts w:ascii="Times New Roman" w:hAnsi="Times New Roman" w:cs="Times New Roman"/>
          <w:b/>
          <w:sz w:val="24"/>
          <w:szCs w:val="24"/>
        </w:rPr>
      </w:pPr>
      <w:hyperlink r:id="rId14" w:history="1">
        <w:r w:rsidR="00031083" w:rsidRPr="00176629">
          <w:rPr>
            <w:rStyle w:val="Hyperlink"/>
            <w:rFonts w:ascii="Times New Roman" w:hAnsi="Times New Roman" w:cs="Times New Roman"/>
            <w:b/>
            <w:sz w:val="24"/>
            <w:szCs w:val="24"/>
          </w:rPr>
          <w:t>http://www.calculatorsoup.com/calculators/math/</w:t>
        </w:r>
      </w:hyperlink>
    </w:p>
    <w:p w:rsidR="00476C70" w:rsidRPr="00E01392" w:rsidRDefault="00000F2F" w:rsidP="004C24DA">
      <w:pPr>
        <w:pStyle w:val="NoSpacing"/>
        <w:rPr>
          <w:rFonts w:ascii="Times New Roman" w:hAnsi="Times New Roman" w:cs="Times New Roman"/>
          <w:b/>
          <w:sz w:val="24"/>
          <w:szCs w:val="24"/>
        </w:rPr>
      </w:pPr>
      <w:hyperlink r:id="rId15" w:history="1">
        <w:r w:rsidR="00476C70" w:rsidRPr="00E01392">
          <w:rPr>
            <w:rStyle w:val="Hyperlink"/>
            <w:rFonts w:ascii="Times New Roman" w:hAnsi="Times New Roman" w:cs="Times New Roman"/>
            <w:b/>
            <w:sz w:val="24"/>
            <w:szCs w:val="24"/>
          </w:rPr>
          <w:t>www.math.tamu.edu/mathlinks.html</w:t>
        </w:r>
      </w:hyperlink>
    </w:p>
    <w:p w:rsidR="00476C70" w:rsidRPr="00E01392" w:rsidRDefault="00000F2F" w:rsidP="004C24DA">
      <w:pPr>
        <w:pStyle w:val="NoSpacing"/>
        <w:rPr>
          <w:rFonts w:ascii="Times New Roman" w:hAnsi="Times New Roman" w:cs="Times New Roman"/>
          <w:b/>
          <w:sz w:val="24"/>
          <w:szCs w:val="24"/>
        </w:rPr>
      </w:pPr>
      <w:hyperlink r:id="rId16" w:history="1">
        <w:r w:rsidR="00476C70" w:rsidRPr="00E01392">
          <w:rPr>
            <w:rStyle w:val="Hyperlink"/>
            <w:rFonts w:ascii="Times New Roman" w:hAnsi="Times New Roman" w:cs="Times New Roman"/>
            <w:b/>
            <w:sz w:val="24"/>
            <w:szCs w:val="24"/>
          </w:rPr>
          <w:t>www.mathworld.wolfram.com</w:t>
        </w:r>
      </w:hyperlink>
    </w:p>
    <w:p w:rsidR="00476C70" w:rsidRPr="00E01392" w:rsidRDefault="00000F2F" w:rsidP="004C24DA">
      <w:pPr>
        <w:pStyle w:val="NoSpacing"/>
        <w:rPr>
          <w:rFonts w:ascii="Times New Roman" w:hAnsi="Times New Roman" w:cs="Times New Roman"/>
          <w:b/>
          <w:sz w:val="24"/>
          <w:szCs w:val="24"/>
          <w:u w:val="single"/>
        </w:rPr>
      </w:pPr>
      <w:hyperlink r:id="rId17" w:history="1">
        <w:r w:rsidR="00476C70" w:rsidRPr="00E01392">
          <w:rPr>
            <w:rStyle w:val="Hyperlink"/>
            <w:rFonts w:ascii="Times New Roman" w:hAnsi="Times New Roman" w:cs="Times New Roman"/>
            <w:b/>
            <w:sz w:val="24"/>
            <w:szCs w:val="24"/>
          </w:rPr>
          <w:t>www.warez-files.com/Advanced-Engineering-Mathematics</w:t>
        </w:r>
      </w:hyperlink>
    </w:p>
    <w:p w:rsidR="00476C70" w:rsidRPr="00E01392" w:rsidRDefault="00000F2F" w:rsidP="004C24DA">
      <w:pPr>
        <w:pStyle w:val="NoSpacing"/>
        <w:rPr>
          <w:rFonts w:ascii="Times New Roman" w:hAnsi="Times New Roman" w:cs="Times New Roman"/>
          <w:b/>
          <w:sz w:val="24"/>
          <w:szCs w:val="24"/>
          <w:u w:val="single"/>
        </w:rPr>
      </w:pPr>
      <w:hyperlink r:id="rId18" w:history="1">
        <w:r w:rsidR="00476C70" w:rsidRPr="00E01392">
          <w:rPr>
            <w:rStyle w:val="Hyperlink"/>
            <w:rFonts w:ascii="Times New Roman" w:hAnsi="Times New Roman" w:cs="Times New Roman"/>
            <w:b/>
            <w:sz w:val="24"/>
            <w:szCs w:val="24"/>
          </w:rPr>
          <w:t>www.testprepreview.com/modules/mathematics3.htm</w:t>
        </w:r>
      </w:hyperlink>
    </w:p>
    <w:p w:rsidR="00476C70" w:rsidRPr="00E01392" w:rsidRDefault="00000F2F" w:rsidP="004C24DA">
      <w:pPr>
        <w:pStyle w:val="NoSpacing"/>
        <w:rPr>
          <w:rFonts w:ascii="Times New Roman" w:hAnsi="Times New Roman" w:cs="Times New Roman"/>
          <w:b/>
          <w:sz w:val="24"/>
          <w:szCs w:val="24"/>
          <w:u w:val="single"/>
        </w:rPr>
      </w:pPr>
      <w:hyperlink r:id="rId19" w:history="1">
        <w:r w:rsidR="00476C70" w:rsidRPr="00E01392">
          <w:rPr>
            <w:rStyle w:val="Hyperlink"/>
            <w:rFonts w:ascii="Times New Roman" w:hAnsi="Times New Roman" w:cs="Times New Roman"/>
            <w:b/>
            <w:sz w:val="24"/>
            <w:szCs w:val="24"/>
          </w:rPr>
          <w:t>www.webmath.com</w:t>
        </w:r>
      </w:hyperlink>
    </w:p>
    <w:p w:rsidR="00476C70" w:rsidRPr="00E01392" w:rsidRDefault="00000F2F" w:rsidP="004C24DA">
      <w:pPr>
        <w:pStyle w:val="NoSpacing"/>
        <w:rPr>
          <w:rFonts w:ascii="Times New Roman" w:hAnsi="Times New Roman" w:cs="Times New Roman"/>
          <w:b/>
          <w:sz w:val="24"/>
          <w:szCs w:val="24"/>
          <w:u w:val="single"/>
        </w:rPr>
      </w:pPr>
      <w:hyperlink r:id="rId20" w:history="1">
        <w:r w:rsidR="00476C70" w:rsidRPr="00E01392">
          <w:rPr>
            <w:rStyle w:val="Hyperlink"/>
            <w:rFonts w:ascii="Times New Roman" w:hAnsi="Times New Roman" w:cs="Times New Roman"/>
            <w:b/>
            <w:sz w:val="24"/>
            <w:szCs w:val="24"/>
          </w:rPr>
          <w:t>www.homeschoolmath.net</w:t>
        </w:r>
      </w:hyperlink>
    </w:p>
    <w:p w:rsidR="006C3BF8" w:rsidRPr="006C3BF8" w:rsidRDefault="00000F2F" w:rsidP="006C3BF8">
      <w:pPr>
        <w:pStyle w:val="Default"/>
        <w:rPr>
          <w:b/>
          <w:u w:val="single"/>
        </w:rPr>
      </w:pPr>
      <w:hyperlink r:id="rId21" w:history="1">
        <w:r w:rsidR="006C3BF8" w:rsidRPr="006C3BF8">
          <w:rPr>
            <w:rStyle w:val="Hyperlink"/>
            <w:b/>
          </w:rPr>
          <w:t>http://www.homeworksimplified.com</w:t>
        </w:r>
      </w:hyperlink>
    </w:p>
    <w:p w:rsidR="006C3BF8" w:rsidRDefault="00000F2F" w:rsidP="006C3BF8">
      <w:pPr>
        <w:pStyle w:val="Default"/>
        <w:rPr>
          <w:b/>
          <w:u w:val="single"/>
        </w:rPr>
      </w:pPr>
      <w:hyperlink r:id="rId22" w:history="1">
        <w:r w:rsidR="006C3BF8" w:rsidRPr="00176629">
          <w:rPr>
            <w:rStyle w:val="Hyperlink"/>
            <w:b/>
          </w:rPr>
          <w:t>www.homeschoolmath.net</w:t>
        </w:r>
      </w:hyperlink>
    </w:p>
    <w:p w:rsidR="006C3BF8" w:rsidRDefault="00000F2F" w:rsidP="006C3BF8">
      <w:pPr>
        <w:pStyle w:val="Default"/>
        <w:rPr>
          <w:b/>
          <w:u w:val="single"/>
        </w:rPr>
      </w:pPr>
      <w:hyperlink r:id="rId23" w:history="1">
        <w:r w:rsidR="006C3BF8" w:rsidRPr="00176629">
          <w:rPr>
            <w:rStyle w:val="Hyperlink"/>
            <w:b/>
          </w:rPr>
          <w:t>http://school.discoveryeducation.com/homeworkhelp/webmath/</w:t>
        </w:r>
      </w:hyperlink>
    </w:p>
    <w:p w:rsidR="006C3BF8" w:rsidRDefault="00000F2F" w:rsidP="006C3BF8">
      <w:pPr>
        <w:pStyle w:val="Default"/>
        <w:rPr>
          <w:b/>
          <w:u w:val="single"/>
        </w:rPr>
      </w:pPr>
      <w:hyperlink r:id="rId24" w:history="1">
        <w:r w:rsidR="006C3BF8" w:rsidRPr="00176629">
          <w:rPr>
            <w:rStyle w:val="Hyperlink"/>
            <w:b/>
          </w:rPr>
          <w:t>http://www.cut-the-knot.org/content.shtml</w:t>
        </w:r>
      </w:hyperlink>
    </w:p>
    <w:p w:rsidR="006C3BF8" w:rsidRDefault="00000F2F" w:rsidP="006C3BF8">
      <w:pPr>
        <w:pStyle w:val="Default"/>
        <w:rPr>
          <w:b/>
          <w:u w:val="single"/>
        </w:rPr>
      </w:pPr>
      <w:hyperlink r:id="rId25" w:history="1">
        <w:r w:rsidR="006C3BF8" w:rsidRPr="00176629">
          <w:rPr>
            <w:rStyle w:val="Hyperlink"/>
            <w:b/>
          </w:rPr>
          <w:t>http://tutorial.math.lamar.edu/Extras/AlgebraTrigReview/AlgebraTrigIntro.aspx</w:t>
        </w:r>
      </w:hyperlink>
    </w:p>
    <w:p w:rsidR="006C3BF8" w:rsidRPr="006C3BF8" w:rsidRDefault="00000F2F" w:rsidP="006C3BF8">
      <w:pPr>
        <w:pStyle w:val="Default"/>
        <w:rPr>
          <w:b/>
          <w:u w:val="single"/>
        </w:rPr>
      </w:pPr>
      <w:hyperlink r:id="rId26" w:history="1">
        <w:r w:rsidR="006C3BF8" w:rsidRPr="00176629">
          <w:rPr>
            <w:rStyle w:val="Hyperlink"/>
            <w:b/>
          </w:rPr>
          <w:t>http://www.sosmath.com/</w:t>
        </w:r>
      </w:hyperlink>
    </w:p>
    <w:p w:rsidR="006C3BF8" w:rsidRPr="006C3BF8" w:rsidRDefault="00000F2F" w:rsidP="006C3BF8">
      <w:pPr>
        <w:pStyle w:val="Default"/>
        <w:rPr>
          <w:b/>
          <w:u w:val="single"/>
        </w:rPr>
      </w:pPr>
      <w:hyperlink r:id="rId27" w:history="1">
        <w:r w:rsidR="006C3BF8" w:rsidRPr="00176629">
          <w:rPr>
            <w:rStyle w:val="Hyperlink"/>
            <w:b/>
          </w:rPr>
          <w:t>http://www.ams.org/mathscinet</w:t>
        </w:r>
      </w:hyperlink>
    </w:p>
    <w:p w:rsidR="006C3BF8" w:rsidRPr="006C3BF8" w:rsidRDefault="00000F2F" w:rsidP="006C3BF8">
      <w:pPr>
        <w:pStyle w:val="Default"/>
        <w:rPr>
          <w:b/>
          <w:u w:val="single"/>
        </w:rPr>
      </w:pPr>
      <w:hyperlink r:id="rId28" w:history="1">
        <w:r w:rsidR="006C3BF8" w:rsidRPr="00176629">
          <w:rPr>
            <w:rStyle w:val="Hyperlink"/>
            <w:b/>
          </w:rPr>
          <w:t>http://www.aaamath.com</w:t>
        </w:r>
      </w:hyperlink>
    </w:p>
    <w:p w:rsidR="00B50E15" w:rsidRDefault="00000F2F" w:rsidP="006C3BF8">
      <w:pPr>
        <w:pStyle w:val="Default"/>
        <w:rPr>
          <w:b/>
          <w:u w:val="single"/>
        </w:rPr>
      </w:pPr>
      <w:hyperlink r:id="rId29" w:history="1">
        <w:r w:rsidR="006C3BF8" w:rsidRPr="00176629">
          <w:rPr>
            <w:rStyle w:val="Hyperlink"/>
            <w:b/>
          </w:rPr>
          <w:t>http://www.algebrahelp.com</w:t>
        </w:r>
      </w:hyperlink>
    </w:p>
    <w:p w:rsidR="001F6176" w:rsidRPr="00B50E15" w:rsidRDefault="001F6176" w:rsidP="00B50E15">
      <w:pPr>
        <w:pStyle w:val="Default"/>
        <w:rPr>
          <w:b/>
          <w:u w:val="single"/>
        </w:rPr>
      </w:pPr>
    </w:p>
    <w:p w:rsidR="00B50E15" w:rsidRPr="00B50E15" w:rsidRDefault="00B50E15" w:rsidP="00B50E15">
      <w:pPr>
        <w:pStyle w:val="Default"/>
        <w:rPr>
          <w:b/>
          <w:u w:val="single"/>
        </w:rPr>
      </w:pPr>
      <w:r w:rsidRPr="00B50E15">
        <w:rPr>
          <w:b/>
          <w:u w:val="single"/>
        </w:rPr>
        <w:t>I.  Journals:</w:t>
      </w:r>
    </w:p>
    <w:p w:rsidR="00B50E15" w:rsidRDefault="00B50E15" w:rsidP="00B50E15">
      <w:pPr>
        <w:pStyle w:val="Default"/>
      </w:pPr>
    </w:p>
    <w:p w:rsidR="00B50E15" w:rsidRDefault="00B50E15" w:rsidP="00B50E15">
      <w:pPr>
        <w:pStyle w:val="Default"/>
      </w:pPr>
      <w:r>
        <w:t>Advances in Applied Mathematics</w:t>
      </w:r>
    </w:p>
    <w:p w:rsidR="00B50E15" w:rsidRDefault="00B50E15" w:rsidP="00B50E15">
      <w:pPr>
        <w:pStyle w:val="Default"/>
      </w:pPr>
      <w:r>
        <w:t>Advances in Difference Equations</w:t>
      </w:r>
    </w:p>
    <w:p w:rsidR="00B50E15" w:rsidRDefault="00B50E15" w:rsidP="00B50E15">
      <w:pPr>
        <w:pStyle w:val="Default"/>
      </w:pPr>
      <w:r>
        <w:t>Advances in Differential Equations</w:t>
      </w:r>
    </w:p>
    <w:p w:rsidR="00B50E15" w:rsidRDefault="00B50E15" w:rsidP="00B50E15">
      <w:pPr>
        <w:pStyle w:val="Default"/>
      </w:pPr>
      <w:r>
        <w:t>Advances in Mathematics</w:t>
      </w:r>
    </w:p>
    <w:p w:rsidR="00B50E15" w:rsidRDefault="00B50E15" w:rsidP="00B50E15">
      <w:pPr>
        <w:pStyle w:val="Default"/>
      </w:pPr>
      <w:r>
        <w:t>Advances in Theoretical and Mathematical Physics</w:t>
      </w:r>
    </w:p>
    <w:p w:rsidR="00B50E15" w:rsidRDefault="00B50E15" w:rsidP="00B50E15">
      <w:pPr>
        <w:pStyle w:val="Default"/>
      </w:pPr>
      <w:r>
        <w:t>Algebra &amp; Number Theory</w:t>
      </w:r>
    </w:p>
    <w:p w:rsidR="00B50E15" w:rsidRDefault="00B50E15" w:rsidP="00B50E15">
      <w:pPr>
        <w:pStyle w:val="Default"/>
      </w:pPr>
      <w:r>
        <w:t>Algebraic &amp; Geometric Topology</w:t>
      </w:r>
    </w:p>
    <w:p w:rsidR="00B50E15" w:rsidRDefault="00B50E15" w:rsidP="00B50E15">
      <w:pPr>
        <w:pStyle w:val="Default"/>
      </w:pPr>
      <w:r>
        <w:t>American Journal of Mathematics</w:t>
      </w:r>
    </w:p>
    <w:p w:rsidR="00B50E15" w:rsidRDefault="00B50E15" w:rsidP="00B50E15">
      <w:pPr>
        <w:pStyle w:val="Default"/>
      </w:pPr>
      <w:r>
        <w:t>American Mathematical Monthly</w:t>
      </w:r>
    </w:p>
    <w:p w:rsidR="00B50E15" w:rsidRDefault="00B50E15" w:rsidP="00B50E15">
      <w:pPr>
        <w:pStyle w:val="Default"/>
      </w:pPr>
      <w:r>
        <w:t>Analysis and Applications</w:t>
      </w:r>
    </w:p>
    <w:p w:rsidR="00B50E15" w:rsidRDefault="00B50E15" w:rsidP="00B50E15">
      <w:pPr>
        <w:pStyle w:val="Default"/>
      </w:pPr>
    </w:p>
    <w:p w:rsidR="00C806B1" w:rsidRDefault="00C806B1" w:rsidP="00B50E15">
      <w:pPr>
        <w:pStyle w:val="Default"/>
      </w:pPr>
    </w:p>
    <w:p w:rsidR="00B50E15" w:rsidRPr="00B50E15" w:rsidRDefault="00B50E15" w:rsidP="00B50E15">
      <w:pPr>
        <w:pStyle w:val="Default"/>
        <w:rPr>
          <w:b/>
        </w:rPr>
      </w:pPr>
      <w:r w:rsidRPr="00B50E15">
        <w:rPr>
          <w:b/>
        </w:rPr>
        <w:t>J.</w:t>
      </w:r>
      <w:r w:rsidR="00C806B1">
        <w:rPr>
          <w:b/>
        </w:rPr>
        <w:t xml:space="preserve"> </w:t>
      </w:r>
      <w:r w:rsidRPr="00B50E15">
        <w:rPr>
          <w:b/>
        </w:rPr>
        <w:t>Magazines:</w:t>
      </w:r>
    </w:p>
    <w:p w:rsidR="00B50E15" w:rsidRDefault="00B50E15" w:rsidP="00B50E15">
      <w:pPr>
        <w:pStyle w:val="Default"/>
      </w:pPr>
    </w:p>
    <w:p w:rsidR="00B50E15" w:rsidRDefault="00B50E15" w:rsidP="00B50E15">
      <w:pPr>
        <w:pStyle w:val="Default"/>
      </w:pPr>
      <w:r>
        <w:t>Math Horizons</w:t>
      </w:r>
    </w:p>
    <w:p w:rsidR="00B50E15" w:rsidRDefault="00B50E15" w:rsidP="00B50E15">
      <w:pPr>
        <w:pStyle w:val="Default"/>
      </w:pPr>
      <w:r>
        <w:t xml:space="preserve">Millennium Mathematics </w:t>
      </w:r>
    </w:p>
    <w:p w:rsidR="00B50E15" w:rsidRDefault="00B50E15" w:rsidP="00B50E15">
      <w:pPr>
        <w:pStyle w:val="Default"/>
      </w:pPr>
    </w:p>
    <w:p w:rsidR="00B50E15" w:rsidRPr="00B50E15" w:rsidRDefault="00B50E15" w:rsidP="00B50E15">
      <w:pPr>
        <w:pStyle w:val="Default"/>
        <w:rPr>
          <w:b/>
        </w:rPr>
      </w:pPr>
      <w:r w:rsidRPr="00B50E15">
        <w:rPr>
          <w:b/>
        </w:rPr>
        <w:t>K. Organizations:</w:t>
      </w:r>
    </w:p>
    <w:p w:rsidR="00B50E15" w:rsidRDefault="00B50E15" w:rsidP="00B50E15">
      <w:pPr>
        <w:pStyle w:val="Default"/>
      </w:pPr>
    </w:p>
    <w:p w:rsidR="00B50E15" w:rsidRDefault="00B50E15" w:rsidP="00B50E15">
      <w:pPr>
        <w:pStyle w:val="Default"/>
      </w:pPr>
      <w:proofErr w:type="gramStart"/>
      <w:r>
        <w:t>National Council of Teachers of Mathematics (N.C.T.M.)</w:t>
      </w:r>
      <w:proofErr w:type="gramEnd"/>
    </w:p>
    <w:p w:rsidR="0045746C" w:rsidRDefault="0045746C" w:rsidP="00B50E15">
      <w:pPr>
        <w:pStyle w:val="Default"/>
      </w:pPr>
    </w:p>
    <w:p w:rsidR="0045746C" w:rsidRDefault="0045746C" w:rsidP="00B50E15">
      <w:pPr>
        <w:pStyle w:val="Default"/>
      </w:pPr>
    </w:p>
    <w:p w:rsidR="0045746C" w:rsidRDefault="0045746C" w:rsidP="00B50E15">
      <w:pPr>
        <w:pStyle w:val="Default"/>
      </w:pPr>
    </w:p>
    <w:p w:rsidR="00B50E15" w:rsidRPr="00E01392" w:rsidRDefault="00B50E15" w:rsidP="00731EFB">
      <w:pPr>
        <w:pStyle w:val="Default"/>
      </w:pPr>
    </w:p>
    <w:p w:rsidR="006C3BF8" w:rsidRDefault="006C3BF8" w:rsidP="007E2693">
      <w:pPr>
        <w:pStyle w:val="Default"/>
        <w:rPr>
          <w:b/>
          <w:u w:val="single"/>
        </w:rPr>
      </w:pPr>
    </w:p>
    <w:p w:rsidR="00655601" w:rsidRPr="006C1CA7" w:rsidRDefault="00655601" w:rsidP="00655601">
      <w:pPr>
        <w:rPr>
          <w:rFonts w:ascii="Times New Roman" w:hAnsi="Times New Roman" w:cs="Times New Roman"/>
          <w:b/>
          <w:sz w:val="24"/>
          <w:szCs w:val="24"/>
          <w:u w:val="single"/>
        </w:rPr>
      </w:pPr>
      <w:r w:rsidRPr="006C1CA7">
        <w:rPr>
          <w:rFonts w:ascii="Times New Roman" w:hAnsi="Times New Roman" w:cs="Times New Roman"/>
          <w:b/>
          <w:sz w:val="24"/>
          <w:szCs w:val="24"/>
        </w:rPr>
        <w:lastRenderedPageBreak/>
        <w:t xml:space="preserve">M. </w:t>
      </w:r>
      <w:r w:rsidRPr="006C1CA7">
        <w:rPr>
          <w:rFonts w:ascii="Times New Roman" w:hAnsi="Times New Roman" w:cs="Times New Roman"/>
          <w:b/>
          <w:sz w:val="24"/>
          <w:szCs w:val="24"/>
          <w:u w:val="single"/>
        </w:rPr>
        <w:t xml:space="preserve">Comprehensive Reading Plan </w:t>
      </w:r>
    </w:p>
    <w:p w:rsidR="00655601" w:rsidRPr="006C1CA7" w:rsidRDefault="00655601" w:rsidP="00655601">
      <w:pPr>
        <w:pStyle w:val="NoSpacing"/>
        <w:rPr>
          <w:rFonts w:ascii="Times New Roman" w:hAnsi="Times New Roman" w:cs="Times New Roman"/>
          <w:sz w:val="24"/>
          <w:szCs w:val="24"/>
        </w:rPr>
      </w:pPr>
      <w:r w:rsidRPr="006C1CA7">
        <w:rPr>
          <w:rFonts w:ascii="Times New Roman" w:hAnsi="Times New Roman" w:cs="Times New Roman"/>
          <w:sz w:val="24"/>
          <w:szCs w:val="24"/>
        </w:rPr>
        <w:t>Students are required to read at least 1 book or their equivalent during each class</w:t>
      </w:r>
    </w:p>
    <w:p w:rsidR="006C3BF8" w:rsidRDefault="00655601" w:rsidP="0045746C">
      <w:pPr>
        <w:pStyle w:val="NoSpacing"/>
        <w:rPr>
          <w:rFonts w:ascii="Times New Roman" w:hAnsi="Times New Roman" w:cs="Times New Roman"/>
          <w:sz w:val="24"/>
          <w:szCs w:val="24"/>
        </w:rPr>
      </w:pPr>
      <w:proofErr w:type="gramStart"/>
      <w:r w:rsidRPr="006C1CA7">
        <w:rPr>
          <w:rFonts w:ascii="Times New Roman" w:hAnsi="Times New Roman" w:cs="Times New Roman"/>
          <w:sz w:val="24"/>
          <w:szCs w:val="24"/>
        </w:rPr>
        <w:t>as</w:t>
      </w:r>
      <w:proofErr w:type="gramEnd"/>
      <w:r w:rsidRPr="006C1CA7">
        <w:rPr>
          <w:rFonts w:ascii="Times New Roman" w:hAnsi="Times New Roman" w:cs="Times New Roman"/>
          <w:sz w:val="24"/>
          <w:szCs w:val="24"/>
        </w:rPr>
        <w:t xml:space="preserve"> independent reading at-home. Students must also read for 30 minutes at home as part of their daily homework assignment in all subjects. Check your Class Reading Assignment.</w:t>
      </w: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Default="0045746C" w:rsidP="0045746C">
      <w:pPr>
        <w:pStyle w:val="NoSpacing"/>
        <w:rPr>
          <w:rFonts w:ascii="Times New Roman" w:hAnsi="Times New Roman" w:cs="Times New Roman"/>
          <w:sz w:val="24"/>
          <w:szCs w:val="24"/>
        </w:rPr>
      </w:pPr>
    </w:p>
    <w:p w:rsidR="0045746C" w:rsidRPr="0045746C" w:rsidRDefault="0045746C" w:rsidP="0045746C">
      <w:pPr>
        <w:pStyle w:val="NoSpacing"/>
        <w:rPr>
          <w:rFonts w:ascii="Times New Roman" w:hAnsi="Times New Roman" w:cs="Times New Roman"/>
          <w:sz w:val="24"/>
          <w:szCs w:val="24"/>
        </w:rPr>
      </w:pPr>
    </w:p>
    <w:p w:rsidR="00C806B1" w:rsidRDefault="00C806B1" w:rsidP="007E2693">
      <w:pPr>
        <w:pStyle w:val="Default"/>
        <w:rPr>
          <w:b/>
          <w:u w:val="single"/>
        </w:rPr>
      </w:pPr>
      <w:bookmarkStart w:id="0" w:name="_GoBack"/>
      <w:bookmarkEnd w:id="0"/>
    </w:p>
    <w:p w:rsidR="007E2693" w:rsidRPr="00E01392" w:rsidRDefault="00C806B1" w:rsidP="007E2693">
      <w:pPr>
        <w:pStyle w:val="Default"/>
        <w:rPr>
          <w:b/>
          <w:u w:val="single"/>
        </w:rPr>
      </w:pPr>
      <w:r>
        <w:rPr>
          <w:b/>
          <w:u w:val="single"/>
        </w:rPr>
        <w:lastRenderedPageBreak/>
        <w:t xml:space="preserve">Text </w:t>
      </w:r>
      <w:r w:rsidR="007E2693" w:rsidRPr="00E01392">
        <w:rPr>
          <w:b/>
          <w:u w:val="single"/>
        </w:rPr>
        <w:t>Book Description</w:t>
      </w:r>
    </w:p>
    <w:p w:rsidR="007E2693" w:rsidRPr="00E01392" w:rsidRDefault="007E2693" w:rsidP="007E2693">
      <w:pPr>
        <w:pStyle w:val="Default"/>
        <w:rPr>
          <w:b/>
          <w:u w:val="single"/>
        </w:rPr>
      </w:pPr>
    </w:p>
    <w:p w:rsidR="007E2693" w:rsidRPr="00E01392" w:rsidRDefault="007E2693" w:rsidP="007E2693">
      <w:pPr>
        <w:pStyle w:val="Default"/>
      </w:pPr>
      <w:r w:rsidRPr="00E01392">
        <w:t xml:space="preserve">Publication Date: May 9, 2003 | ISBN-10: 0078608619 | ISBN-13: 978-0078608612 | Edition: 6 </w:t>
      </w:r>
    </w:p>
    <w:p w:rsidR="007E2693" w:rsidRDefault="007E2693" w:rsidP="007E2693">
      <w:pPr>
        <w:pStyle w:val="Default"/>
      </w:pPr>
      <w:r w:rsidRPr="00E01392">
        <w:t>Advanced Mathematical Concepts provides comprehensive coverage of all the topics covered in a full-year Pre</w:t>
      </w:r>
      <w:r w:rsidR="00CA3264" w:rsidRPr="00E01392">
        <w:t>-</w:t>
      </w:r>
      <w:r w:rsidRPr="00E01392">
        <w:t>calculus course. Its unique unit organization readily allows for semester courses in Trigonometry, Discrete Mathematics, Analytic Geometry, and Algebra and Elementary Functions. Pacing and Chapter Charts for Semester Courses are conveniently located on page T4 of the Teacher Wraparound Edition.</w:t>
      </w:r>
    </w:p>
    <w:p w:rsidR="00B50E15" w:rsidRPr="00E01392" w:rsidRDefault="00B50E15" w:rsidP="007E2693">
      <w:pPr>
        <w:pStyle w:val="Default"/>
      </w:pPr>
    </w:p>
    <w:p w:rsidR="003663A9" w:rsidRPr="006C3BF8" w:rsidRDefault="003C4756" w:rsidP="00B50E15">
      <w:pPr>
        <w:pStyle w:val="Default"/>
      </w:pPr>
      <w:r>
        <w:rPr>
          <w:rFonts w:ascii="Verdana" w:hAnsi="Verdana"/>
          <w:noProof/>
          <w:sz w:val="20"/>
          <w:szCs w:val="20"/>
        </w:rPr>
        <w:drawing>
          <wp:inline distT="0" distB="0" distL="0" distR="0">
            <wp:extent cx="2381250" cy="3224611"/>
            <wp:effectExtent l="19050" t="0" r="0" b="0"/>
            <wp:docPr id="4" name="Picture 4" descr="http://ecx.images-amazon.com/images/I/41ahtJmT2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x.images-amazon.com/images/I/41ahtJmT2yL.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7376" cy="3246448"/>
                    </a:xfrm>
                    <a:prstGeom prst="rect">
                      <a:avLst/>
                    </a:prstGeom>
                    <a:noFill/>
                    <a:ln>
                      <a:noFill/>
                    </a:ln>
                  </pic:spPr>
                </pic:pic>
              </a:graphicData>
            </a:graphic>
          </wp:inline>
        </w:drawing>
      </w:r>
    </w:p>
    <w:p w:rsidR="003663A9" w:rsidRDefault="003663A9" w:rsidP="00B50E15">
      <w:pPr>
        <w:pStyle w:val="Default"/>
        <w:rPr>
          <w:b/>
          <w:u w:val="single"/>
        </w:rPr>
      </w:pPr>
    </w:p>
    <w:p w:rsidR="00B50E15" w:rsidRPr="00B50E15" w:rsidRDefault="00B50E15" w:rsidP="00B50E15">
      <w:pPr>
        <w:pStyle w:val="Default"/>
        <w:rPr>
          <w:b/>
          <w:u w:val="single"/>
        </w:rPr>
      </w:pPr>
      <w:r w:rsidRPr="00B50E15">
        <w:rPr>
          <w:b/>
          <w:u w:val="single"/>
        </w:rPr>
        <w:t>ACADEMIC MISCONDUCT:</w:t>
      </w:r>
    </w:p>
    <w:p w:rsidR="00B50E15" w:rsidRDefault="00B50E15" w:rsidP="00B50E15">
      <w:pPr>
        <w:pStyle w:val="Default"/>
      </w:pPr>
    </w:p>
    <w:p w:rsidR="00B50E15" w:rsidRDefault="00B50E15" w:rsidP="00B50E15">
      <w:pPr>
        <w:pStyle w:val="Default"/>
      </w:pPr>
      <w:r>
        <w:t>Academic misconduct includes cheating (using unauthorized materials, information, or study aids in any academic exercise), plagiarism, falsification of records, unauthorized possession of examinations, intimidation, and any and all other actions that may improperly affect the evaluation of a student’s academic performance or achievement, or assisting others in any such act or attempts to engage in such acts. Academic misconduct in any form is inimical to the purposes and functions of the school and therefore is unacceptable and prohibited.</w:t>
      </w:r>
    </w:p>
    <w:p w:rsidR="00B50E15" w:rsidRDefault="00B50E15" w:rsidP="00B50E15">
      <w:pPr>
        <w:pStyle w:val="Default"/>
      </w:pPr>
      <w:r>
        <w:t>Any faculty member, administrator or staff member may identify an act of academic misconduct and should report that act to the department head or administrative supervisor.</w:t>
      </w:r>
    </w:p>
    <w:p w:rsidR="00E01392" w:rsidRDefault="00B50E15" w:rsidP="007E2693">
      <w:pPr>
        <w:pStyle w:val="Default"/>
      </w:pPr>
      <w:r>
        <w:t>Students violating the standards of academic honesty are subject to disciplinary action including reduction of a grade(s) in a specific course, assignment, paper, or project; a formal or informal reprimand at the professorial, dean, or academic vice president level; expulsion from the class in which the violation occurred; expulsion from a program; or expulsion from the school.</w:t>
      </w:r>
    </w:p>
    <w:p w:rsidR="00C806B1" w:rsidRDefault="00C806B1" w:rsidP="007E2693">
      <w:pPr>
        <w:pStyle w:val="Default"/>
      </w:pPr>
    </w:p>
    <w:p w:rsidR="00C806B1" w:rsidRPr="00404E78" w:rsidRDefault="0045746C" w:rsidP="00C806B1">
      <w:pPr>
        <w:shd w:val="clear" w:color="auto" w:fill="021535"/>
        <w:spacing w:after="0" w:line="15" w:lineRule="atLeast"/>
        <w:jc w:val="center"/>
        <w:rPr>
          <w:rFonts w:ascii="Times New Roman" w:eastAsia="Times New Roman" w:hAnsi="Times New Roman" w:cs="Times New Roman"/>
          <w:color w:val="000000"/>
          <w:sz w:val="2"/>
          <w:szCs w:val="2"/>
        </w:rPr>
      </w:pPr>
      <w:r>
        <w:rPr>
          <w:rFonts w:ascii="Arial" w:eastAsia="Times New Roman" w:hAnsi="Arial" w:cs="Arial"/>
          <w:color w:val="FFFFFF"/>
          <w:sz w:val="18"/>
          <w:szCs w:val="18"/>
        </w:rPr>
        <w:t>Atlantic</w:t>
      </w:r>
      <w:r w:rsidR="00C806B1" w:rsidRPr="00404E78">
        <w:rPr>
          <w:rFonts w:ascii="Arial" w:eastAsia="Times New Roman" w:hAnsi="Arial" w:cs="Arial"/>
          <w:color w:val="FFFFFF"/>
          <w:sz w:val="18"/>
          <w:szCs w:val="18"/>
        </w:rPr>
        <w:t xml:space="preserve"> Christian Academy © 2013 </w:t>
      </w:r>
    </w:p>
    <w:p w:rsidR="00C806B1" w:rsidRPr="00404E78" w:rsidRDefault="00C806B1" w:rsidP="00C806B1">
      <w:pPr>
        <w:shd w:val="clear" w:color="auto" w:fill="021535"/>
        <w:spacing w:after="0" w:line="15" w:lineRule="atLeast"/>
        <w:jc w:val="center"/>
        <w:rPr>
          <w:rFonts w:ascii="Times New Roman" w:eastAsia="Times New Roman" w:hAnsi="Times New Roman" w:cs="Times New Roman"/>
          <w:color w:val="000000"/>
          <w:sz w:val="2"/>
          <w:szCs w:val="2"/>
        </w:rPr>
      </w:pPr>
      <w:r w:rsidRPr="00404E78">
        <w:rPr>
          <w:rFonts w:ascii="Arial" w:eastAsia="Times New Roman" w:hAnsi="Arial" w:cs="Arial"/>
          <w:b/>
          <w:bCs/>
          <w:color w:val="FFFFFF"/>
          <w:sz w:val="18"/>
          <w:szCs w:val="18"/>
        </w:rPr>
        <w:t xml:space="preserve">Revised on </w:t>
      </w:r>
      <w:r w:rsidR="0045746C">
        <w:rPr>
          <w:rFonts w:ascii="Arial" w:eastAsia="Times New Roman" w:hAnsi="Arial" w:cs="Arial"/>
          <w:b/>
          <w:bCs/>
          <w:color w:val="FFFFFF"/>
          <w:sz w:val="18"/>
          <w:szCs w:val="18"/>
        </w:rPr>
        <w:t>January 6, 2016</w:t>
      </w:r>
      <w:r w:rsidRPr="00404E78">
        <w:rPr>
          <w:rFonts w:ascii="Arial" w:eastAsia="Times New Roman" w:hAnsi="Arial" w:cs="Arial"/>
          <w:b/>
          <w:bCs/>
          <w:color w:val="FFFFFF"/>
          <w:sz w:val="18"/>
          <w:szCs w:val="18"/>
        </w:rPr>
        <w:t xml:space="preserve"> USICA Copyright</w:t>
      </w:r>
    </w:p>
    <w:p w:rsidR="00C806B1" w:rsidRDefault="00C806B1" w:rsidP="007E2693">
      <w:pPr>
        <w:pStyle w:val="Default"/>
      </w:pPr>
    </w:p>
    <w:p w:rsidR="00C806B1" w:rsidRDefault="00C806B1" w:rsidP="007E2693">
      <w:pPr>
        <w:pStyle w:val="Default"/>
      </w:pPr>
    </w:p>
    <w:sectPr w:rsidR="00C806B1" w:rsidSect="00C6714C">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E1F" w:rsidRDefault="00256E1F" w:rsidP="00D551ED">
      <w:pPr>
        <w:spacing w:after="0" w:line="240" w:lineRule="auto"/>
      </w:pPr>
      <w:r>
        <w:separator/>
      </w:r>
    </w:p>
  </w:endnote>
  <w:endnote w:type="continuationSeparator" w:id="1">
    <w:p w:rsidR="00256E1F" w:rsidRDefault="00256E1F" w:rsidP="00D55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6C" w:rsidRDefault="004574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71893"/>
      <w:docPartObj>
        <w:docPartGallery w:val="Page Numbers (Bottom of Page)"/>
        <w:docPartUnique/>
      </w:docPartObj>
    </w:sdtPr>
    <w:sdtEndPr>
      <w:rPr>
        <w:color w:val="808080" w:themeColor="background1" w:themeShade="80"/>
        <w:spacing w:val="60"/>
      </w:rPr>
    </w:sdtEndPr>
    <w:sdtContent>
      <w:p w:rsidR="004000C3" w:rsidRDefault="00000F2F">
        <w:pPr>
          <w:pStyle w:val="Footer"/>
          <w:pBdr>
            <w:top w:val="single" w:sz="4" w:space="1" w:color="D9D9D9" w:themeColor="background1" w:themeShade="D9"/>
          </w:pBdr>
          <w:rPr>
            <w:b/>
            <w:bCs/>
          </w:rPr>
        </w:pPr>
        <w:r w:rsidRPr="00000F2F">
          <w:fldChar w:fldCharType="begin"/>
        </w:r>
        <w:r w:rsidR="004000C3">
          <w:instrText xml:space="preserve"> PAGE   \* MERGEFORMAT </w:instrText>
        </w:r>
        <w:r w:rsidRPr="00000F2F">
          <w:fldChar w:fldCharType="separate"/>
        </w:r>
        <w:r w:rsidR="0045746C" w:rsidRPr="0045746C">
          <w:rPr>
            <w:b/>
            <w:bCs/>
            <w:noProof/>
          </w:rPr>
          <w:t>1</w:t>
        </w:r>
        <w:r>
          <w:rPr>
            <w:b/>
            <w:bCs/>
            <w:noProof/>
          </w:rPr>
          <w:fldChar w:fldCharType="end"/>
        </w:r>
        <w:r w:rsidR="004000C3">
          <w:rPr>
            <w:b/>
            <w:bCs/>
          </w:rPr>
          <w:t xml:space="preserve"> | </w:t>
        </w:r>
        <w:r w:rsidR="004000C3">
          <w:rPr>
            <w:color w:val="808080" w:themeColor="background1" w:themeShade="80"/>
            <w:spacing w:val="60"/>
          </w:rPr>
          <w:t>Page</w:t>
        </w:r>
      </w:p>
    </w:sdtContent>
  </w:sdt>
  <w:p w:rsidR="004000C3" w:rsidRDefault="004000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6C" w:rsidRDefault="004574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E1F" w:rsidRDefault="00256E1F" w:rsidP="00D551ED">
      <w:pPr>
        <w:spacing w:after="0" w:line="240" w:lineRule="auto"/>
      </w:pPr>
      <w:r>
        <w:separator/>
      </w:r>
    </w:p>
  </w:footnote>
  <w:footnote w:type="continuationSeparator" w:id="1">
    <w:p w:rsidR="00256E1F" w:rsidRDefault="00256E1F" w:rsidP="00D55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C3" w:rsidRDefault="00000F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1243"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A.C.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C3" w:rsidRDefault="00000F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1244"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A.C.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0C3" w:rsidRDefault="00000F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1242"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A.C.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EC6"/>
    <w:multiLevelType w:val="hybridMultilevel"/>
    <w:tmpl w:val="61B4B3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F3D93"/>
    <w:multiLevelType w:val="hybridMultilevel"/>
    <w:tmpl w:val="375AF2C4"/>
    <w:lvl w:ilvl="0" w:tplc="9B22F9A8">
      <w:start w:val="1"/>
      <w:numFmt w:val="upperLetter"/>
      <w:lvlText w:val="%1)"/>
      <w:lvlJc w:val="left"/>
      <w:pPr>
        <w:ind w:left="720" w:hanging="36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011A9"/>
    <w:multiLevelType w:val="hybridMultilevel"/>
    <w:tmpl w:val="5794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E0FE8"/>
    <w:multiLevelType w:val="hybridMultilevel"/>
    <w:tmpl w:val="DA5ED3EA"/>
    <w:lvl w:ilvl="0" w:tplc="4984B5A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96772"/>
    <w:multiLevelType w:val="hybridMultilevel"/>
    <w:tmpl w:val="4E2EC052"/>
    <w:lvl w:ilvl="0" w:tplc="0BA65ADE">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731EFB"/>
    <w:rsid w:val="00000F2F"/>
    <w:rsid w:val="000211FF"/>
    <w:rsid w:val="00024F82"/>
    <w:rsid w:val="00026577"/>
    <w:rsid w:val="0002713F"/>
    <w:rsid w:val="00031083"/>
    <w:rsid w:val="00043169"/>
    <w:rsid w:val="00051E36"/>
    <w:rsid w:val="00063897"/>
    <w:rsid w:val="000914D8"/>
    <w:rsid w:val="000C5A37"/>
    <w:rsid w:val="000E77B5"/>
    <w:rsid w:val="00113BC6"/>
    <w:rsid w:val="001201F5"/>
    <w:rsid w:val="00142A74"/>
    <w:rsid w:val="00167DFF"/>
    <w:rsid w:val="00173B9C"/>
    <w:rsid w:val="00187FDF"/>
    <w:rsid w:val="0019439A"/>
    <w:rsid w:val="00194EBF"/>
    <w:rsid w:val="001971B9"/>
    <w:rsid w:val="001C4253"/>
    <w:rsid w:val="001D162B"/>
    <w:rsid w:val="001F6176"/>
    <w:rsid w:val="00256E1F"/>
    <w:rsid w:val="002777FD"/>
    <w:rsid w:val="002E756A"/>
    <w:rsid w:val="0032498D"/>
    <w:rsid w:val="0033157D"/>
    <w:rsid w:val="003663A9"/>
    <w:rsid w:val="003C4756"/>
    <w:rsid w:val="003D15E7"/>
    <w:rsid w:val="004000C3"/>
    <w:rsid w:val="00414398"/>
    <w:rsid w:val="00436B95"/>
    <w:rsid w:val="00442230"/>
    <w:rsid w:val="00445F3E"/>
    <w:rsid w:val="0045746C"/>
    <w:rsid w:val="00476C70"/>
    <w:rsid w:val="004B0A27"/>
    <w:rsid w:val="004B62B9"/>
    <w:rsid w:val="004C24DA"/>
    <w:rsid w:val="004C3FF1"/>
    <w:rsid w:val="004E0D81"/>
    <w:rsid w:val="00591B0D"/>
    <w:rsid w:val="005955A6"/>
    <w:rsid w:val="005B1455"/>
    <w:rsid w:val="005B5F58"/>
    <w:rsid w:val="00605D6E"/>
    <w:rsid w:val="00655601"/>
    <w:rsid w:val="00684C6F"/>
    <w:rsid w:val="006C1CA7"/>
    <w:rsid w:val="006C3BF8"/>
    <w:rsid w:val="006D2CEB"/>
    <w:rsid w:val="006E28C7"/>
    <w:rsid w:val="00712B7F"/>
    <w:rsid w:val="00731EFB"/>
    <w:rsid w:val="007739E0"/>
    <w:rsid w:val="007A500A"/>
    <w:rsid w:val="007E2693"/>
    <w:rsid w:val="008175FA"/>
    <w:rsid w:val="008458CF"/>
    <w:rsid w:val="008505A5"/>
    <w:rsid w:val="0087474E"/>
    <w:rsid w:val="008D37CE"/>
    <w:rsid w:val="0091347A"/>
    <w:rsid w:val="00936600"/>
    <w:rsid w:val="00956EF1"/>
    <w:rsid w:val="009B78D9"/>
    <w:rsid w:val="009B7E06"/>
    <w:rsid w:val="00A2024E"/>
    <w:rsid w:val="00A528DF"/>
    <w:rsid w:val="00A87DE7"/>
    <w:rsid w:val="00A90052"/>
    <w:rsid w:val="00AB220F"/>
    <w:rsid w:val="00B50E15"/>
    <w:rsid w:val="00BA3F51"/>
    <w:rsid w:val="00BF0CD5"/>
    <w:rsid w:val="00C12F59"/>
    <w:rsid w:val="00C13664"/>
    <w:rsid w:val="00C26E64"/>
    <w:rsid w:val="00C334F4"/>
    <w:rsid w:val="00C43FEB"/>
    <w:rsid w:val="00C52285"/>
    <w:rsid w:val="00C6714C"/>
    <w:rsid w:val="00C806B1"/>
    <w:rsid w:val="00CA3264"/>
    <w:rsid w:val="00CC3415"/>
    <w:rsid w:val="00D551ED"/>
    <w:rsid w:val="00D77FBC"/>
    <w:rsid w:val="00E01392"/>
    <w:rsid w:val="00F36B20"/>
    <w:rsid w:val="00FF4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14C"/>
  </w:style>
  <w:style w:type="paragraph" w:styleId="Heading1">
    <w:name w:val="heading 1"/>
    <w:basedOn w:val="Normal"/>
    <w:next w:val="Normal"/>
    <w:link w:val="Heading1Char"/>
    <w:uiPriority w:val="9"/>
    <w:qFormat/>
    <w:rsid w:val="00845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EF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50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A5"/>
    <w:rPr>
      <w:rFonts w:ascii="Tahoma" w:hAnsi="Tahoma" w:cs="Tahoma"/>
      <w:sz w:val="16"/>
      <w:szCs w:val="16"/>
    </w:rPr>
  </w:style>
  <w:style w:type="table" w:styleId="TableGrid">
    <w:name w:val="Table Grid"/>
    <w:basedOn w:val="TableNormal"/>
    <w:uiPriority w:val="59"/>
    <w:rsid w:val="001C4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98D"/>
    <w:pPr>
      <w:ind w:left="720"/>
      <w:contextualSpacing/>
    </w:pPr>
  </w:style>
  <w:style w:type="paragraph" w:styleId="Header">
    <w:name w:val="header"/>
    <w:basedOn w:val="Normal"/>
    <w:link w:val="HeaderChar"/>
    <w:uiPriority w:val="99"/>
    <w:unhideWhenUsed/>
    <w:rsid w:val="00D5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ED"/>
  </w:style>
  <w:style w:type="paragraph" w:styleId="Footer">
    <w:name w:val="footer"/>
    <w:basedOn w:val="Normal"/>
    <w:link w:val="FooterChar"/>
    <w:uiPriority w:val="99"/>
    <w:unhideWhenUsed/>
    <w:rsid w:val="00D5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ED"/>
  </w:style>
  <w:style w:type="paragraph" w:styleId="NoSpacing">
    <w:name w:val="No Spacing"/>
    <w:uiPriority w:val="1"/>
    <w:qFormat/>
    <w:rsid w:val="004C24DA"/>
    <w:pPr>
      <w:spacing w:after="0" w:line="240" w:lineRule="auto"/>
    </w:pPr>
  </w:style>
  <w:style w:type="character" w:styleId="Hyperlink">
    <w:name w:val="Hyperlink"/>
    <w:basedOn w:val="DefaultParagraphFont"/>
    <w:uiPriority w:val="99"/>
    <w:unhideWhenUsed/>
    <w:rsid w:val="004C24DA"/>
    <w:rPr>
      <w:color w:val="0000FF" w:themeColor="hyperlink"/>
      <w:u w:val="single"/>
    </w:rPr>
  </w:style>
  <w:style w:type="character" w:customStyle="1" w:styleId="Heading1Char">
    <w:name w:val="Heading 1 Char"/>
    <w:basedOn w:val="DefaultParagraphFont"/>
    <w:link w:val="Heading1"/>
    <w:uiPriority w:val="9"/>
    <w:rsid w:val="008458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5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EF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50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A5"/>
    <w:rPr>
      <w:rFonts w:ascii="Tahoma" w:hAnsi="Tahoma" w:cs="Tahoma"/>
      <w:sz w:val="16"/>
      <w:szCs w:val="16"/>
    </w:rPr>
  </w:style>
  <w:style w:type="table" w:styleId="TableGrid">
    <w:name w:val="Table Grid"/>
    <w:basedOn w:val="TableNormal"/>
    <w:uiPriority w:val="59"/>
    <w:rsid w:val="001C4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98D"/>
    <w:pPr>
      <w:ind w:left="720"/>
      <w:contextualSpacing/>
    </w:pPr>
  </w:style>
  <w:style w:type="paragraph" w:styleId="Header">
    <w:name w:val="header"/>
    <w:basedOn w:val="Normal"/>
    <w:link w:val="HeaderChar"/>
    <w:uiPriority w:val="99"/>
    <w:unhideWhenUsed/>
    <w:rsid w:val="00D55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ED"/>
  </w:style>
  <w:style w:type="paragraph" w:styleId="Footer">
    <w:name w:val="footer"/>
    <w:basedOn w:val="Normal"/>
    <w:link w:val="FooterChar"/>
    <w:uiPriority w:val="99"/>
    <w:unhideWhenUsed/>
    <w:rsid w:val="00D55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ED"/>
  </w:style>
  <w:style w:type="paragraph" w:styleId="NoSpacing">
    <w:name w:val="No Spacing"/>
    <w:uiPriority w:val="1"/>
    <w:qFormat/>
    <w:rsid w:val="004C24DA"/>
    <w:pPr>
      <w:spacing w:after="0" w:line="240" w:lineRule="auto"/>
    </w:pPr>
  </w:style>
  <w:style w:type="character" w:styleId="Hyperlink">
    <w:name w:val="Hyperlink"/>
    <w:basedOn w:val="DefaultParagraphFont"/>
    <w:uiPriority w:val="99"/>
    <w:unhideWhenUsed/>
    <w:rsid w:val="004C24DA"/>
    <w:rPr>
      <w:color w:val="0000FF" w:themeColor="hyperlink"/>
      <w:u w:val="single"/>
    </w:rPr>
  </w:style>
  <w:style w:type="character" w:customStyle="1" w:styleId="Heading1Char">
    <w:name w:val="Heading 1 Char"/>
    <w:basedOn w:val="DefaultParagraphFont"/>
    <w:link w:val="Heading1"/>
    <w:uiPriority w:val="9"/>
    <w:rsid w:val="008458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75510445">
      <w:bodyDiv w:val="1"/>
      <w:marLeft w:val="120"/>
      <w:marRight w:val="120"/>
      <w:marTop w:val="0"/>
      <w:marBottom w:val="0"/>
      <w:divBdr>
        <w:top w:val="none" w:sz="0" w:space="0" w:color="auto"/>
        <w:left w:val="none" w:sz="0" w:space="0" w:color="auto"/>
        <w:bottom w:val="none" w:sz="0" w:space="0" w:color="auto"/>
        <w:right w:val="none" w:sz="0" w:space="0" w:color="auto"/>
      </w:divBdr>
      <w:divsChild>
        <w:div w:id="1368213867">
          <w:marLeft w:val="0"/>
          <w:marRight w:val="0"/>
          <w:marTop w:val="0"/>
          <w:marBottom w:val="0"/>
          <w:divBdr>
            <w:top w:val="none" w:sz="0" w:space="0" w:color="auto"/>
            <w:left w:val="none" w:sz="0" w:space="0" w:color="auto"/>
            <w:bottom w:val="none" w:sz="0" w:space="0" w:color="auto"/>
            <w:right w:val="none" w:sz="0" w:space="0" w:color="auto"/>
          </w:divBdr>
          <w:divsChild>
            <w:div w:id="1383358830">
              <w:marLeft w:val="0"/>
              <w:marRight w:val="0"/>
              <w:marTop w:val="0"/>
              <w:marBottom w:val="0"/>
              <w:divBdr>
                <w:top w:val="none" w:sz="0" w:space="0" w:color="auto"/>
                <w:left w:val="none" w:sz="0" w:space="0" w:color="auto"/>
                <w:bottom w:val="none" w:sz="0" w:space="0" w:color="auto"/>
                <w:right w:val="none" w:sz="0" w:space="0" w:color="auto"/>
              </w:divBdr>
              <w:divsChild>
                <w:div w:id="1665164404">
                  <w:marLeft w:val="0"/>
                  <w:marRight w:val="0"/>
                  <w:marTop w:val="0"/>
                  <w:marBottom w:val="0"/>
                  <w:divBdr>
                    <w:top w:val="none" w:sz="0" w:space="0" w:color="auto"/>
                    <w:left w:val="none" w:sz="0" w:space="0" w:color="auto"/>
                    <w:bottom w:val="none" w:sz="0" w:space="0" w:color="auto"/>
                    <w:right w:val="none" w:sz="0" w:space="0" w:color="auto"/>
                  </w:divBdr>
                  <w:divsChild>
                    <w:div w:id="1937714679">
                      <w:marLeft w:val="0"/>
                      <w:marRight w:val="0"/>
                      <w:marTop w:val="0"/>
                      <w:marBottom w:val="0"/>
                      <w:divBdr>
                        <w:top w:val="none" w:sz="0" w:space="0" w:color="auto"/>
                        <w:left w:val="none" w:sz="0" w:space="0" w:color="auto"/>
                        <w:bottom w:val="none" w:sz="0" w:space="0" w:color="auto"/>
                        <w:right w:val="none" w:sz="0" w:space="0" w:color="auto"/>
                      </w:divBdr>
                      <w:divsChild>
                        <w:div w:id="1456749264">
                          <w:marLeft w:val="0"/>
                          <w:marRight w:val="0"/>
                          <w:marTop w:val="0"/>
                          <w:marBottom w:val="0"/>
                          <w:divBdr>
                            <w:top w:val="none" w:sz="0" w:space="0" w:color="auto"/>
                            <w:left w:val="none" w:sz="0" w:space="0" w:color="auto"/>
                            <w:bottom w:val="none" w:sz="0" w:space="0" w:color="auto"/>
                            <w:right w:val="none" w:sz="0" w:space="0" w:color="auto"/>
                          </w:divBdr>
                        </w:div>
                        <w:div w:id="1552882139">
                          <w:marLeft w:val="0"/>
                          <w:marRight w:val="0"/>
                          <w:marTop w:val="0"/>
                          <w:marBottom w:val="0"/>
                          <w:divBdr>
                            <w:top w:val="none" w:sz="0" w:space="0" w:color="auto"/>
                            <w:left w:val="none" w:sz="0" w:space="0" w:color="auto"/>
                            <w:bottom w:val="none" w:sz="0" w:space="0" w:color="auto"/>
                            <w:right w:val="none" w:sz="0" w:space="0" w:color="auto"/>
                          </w:divBdr>
                        </w:div>
                        <w:div w:id="2141879608">
                          <w:marLeft w:val="240"/>
                          <w:marRight w:val="0"/>
                          <w:marTop w:val="15"/>
                          <w:marBottom w:val="0"/>
                          <w:divBdr>
                            <w:top w:val="none" w:sz="0" w:space="0" w:color="auto"/>
                            <w:left w:val="none" w:sz="0" w:space="0" w:color="auto"/>
                            <w:bottom w:val="none" w:sz="0" w:space="0" w:color="auto"/>
                            <w:right w:val="none" w:sz="0" w:space="0" w:color="auto"/>
                          </w:divBdr>
                        </w:div>
                        <w:div w:id="1774394862">
                          <w:marLeft w:val="0"/>
                          <w:marRight w:val="0"/>
                          <w:marTop w:val="150"/>
                          <w:marBottom w:val="0"/>
                          <w:divBdr>
                            <w:top w:val="none" w:sz="0" w:space="0" w:color="auto"/>
                            <w:left w:val="none" w:sz="0" w:space="0" w:color="auto"/>
                            <w:bottom w:val="none" w:sz="0" w:space="0" w:color="auto"/>
                            <w:right w:val="none" w:sz="0" w:space="0" w:color="auto"/>
                          </w:divBdr>
                        </w:div>
                        <w:div w:id="1058743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018821">
      <w:bodyDiv w:val="1"/>
      <w:marLeft w:val="120"/>
      <w:marRight w:val="120"/>
      <w:marTop w:val="0"/>
      <w:marBottom w:val="0"/>
      <w:divBdr>
        <w:top w:val="none" w:sz="0" w:space="0" w:color="auto"/>
        <w:left w:val="none" w:sz="0" w:space="0" w:color="auto"/>
        <w:bottom w:val="none" w:sz="0" w:space="0" w:color="auto"/>
        <w:right w:val="none" w:sz="0" w:space="0" w:color="auto"/>
      </w:divBdr>
      <w:divsChild>
        <w:div w:id="1737969287">
          <w:marLeft w:val="0"/>
          <w:marRight w:val="0"/>
          <w:marTop w:val="0"/>
          <w:marBottom w:val="0"/>
          <w:divBdr>
            <w:top w:val="none" w:sz="0" w:space="0" w:color="auto"/>
            <w:left w:val="none" w:sz="0" w:space="0" w:color="auto"/>
            <w:bottom w:val="none" w:sz="0" w:space="0" w:color="auto"/>
            <w:right w:val="none" w:sz="0" w:space="0" w:color="auto"/>
          </w:divBdr>
          <w:divsChild>
            <w:div w:id="13295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9414">
      <w:bodyDiv w:val="1"/>
      <w:marLeft w:val="120"/>
      <w:marRight w:val="120"/>
      <w:marTop w:val="0"/>
      <w:marBottom w:val="0"/>
      <w:divBdr>
        <w:top w:val="none" w:sz="0" w:space="0" w:color="auto"/>
        <w:left w:val="none" w:sz="0" w:space="0" w:color="auto"/>
        <w:bottom w:val="none" w:sz="0" w:space="0" w:color="auto"/>
        <w:right w:val="none" w:sz="0" w:space="0" w:color="auto"/>
      </w:divBdr>
      <w:divsChild>
        <w:div w:id="2102217431">
          <w:marLeft w:val="0"/>
          <w:marRight w:val="0"/>
          <w:marTop w:val="0"/>
          <w:marBottom w:val="0"/>
          <w:divBdr>
            <w:top w:val="none" w:sz="0" w:space="0" w:color="auto"/>
            <w:left w:val="none" w:sz="0" w:space="0" w:color="auto"/>
            <w:bottom w:val="none" w:sz="0" w:space="0" w:color="auto"/>
            <w:right w:val="none" w:sz="0" w:space="0" w:color="auto"/>
          </w:divBdr>
          <w:divsChild>
            <w:div w:id="1889413490">
              <w:marLeft w:val="0"/>
              <w:marRight w:val="0"/>
              <w:marTop w:val="0"/>
              <w:marBottom w:val="0"/>
              <w:divBdr>
                <w:top w:val="none" w:sz="0" w:space="0" w:color="auto"/>
                <w:left w:val="none" w:sz="0" w:space="0" w:color="auto"/>
                <w:bottom w:val="none" w:sz="0" w:space="0" w:color="auto"/>
                <w:right w:val="none" w:sz="0" w:space="0" w:color="auto"/>
              </w:divBdr>
              <w:divsChild>
                <w:div w:id="203489693">
                  <w:marLeft w:val="375"/>
                  <w:marRight w:val="0"/>
                  <w:marTop w:val="120"/>
                  <w:marBottom w:val="0"/>
                  <w:divBdr>
                    <w:top w:val="none" w:sz="0" w:space="0" w:color="auto"/>
                    <w:left w:val="none" w:sz="0" w:space="0" w:color="auto"/>
                    <w:bottom w:val="none" w:sz="0" w:space="0" w:color="auto"/>
                    <w:right w:val="none" w:sz="0" w:space="0" w:color="auto"/>
                  </w:divBdr>
                  <w:divsChild>
                    <w:div w:id="921528700">
                      <w:marLeft w:val="0"/>
                      <w:marRight w:val="0"/>
                      <w:marTop w:val="0"/>
                      <w:marBottom w:val="0"/>
                      <w:divBdr>
                        <w:top w:val="none" w:sz="0" w:space="0" w:color="auto"/>
                        <w:left w:val="none" w:sz="0" w:space="0" w:color="auto"/>
                        <w:bottom w:val="none" w:sz="0" w:space="0" w:color="auto"/>
                        <w:right w:val="none" w:sz="0" w:space="0" w:color="auto"/>
                      </w:divBdr>
                      <w:divsChild>
                        <w:div w:id="778185409">
                          <w:marLeft w:val="0"/>
                          <w:marRight w:val="0"/>
                          <w:marTop w:val="0"/>
                          <w:marBottom w:val="0"/>
                          <w:divBdr>
                            <w:top w:val="none" w:sz="0" w:space="0" w:color="auto"/>
                            <w:left w:val="none" w:sz="0" w:space="0" w:color="auto"/>
                            <w:bottom w:val="none" w:sz="0" w:space="0" w:color="auto"/>
                            <w:right w:val="none" w:sz="0" w:space="0" w:color="auto"/>
                          </w:divBdr>
                          <w:divsChild>
                            <w:div w:id="11474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2078">
                      <w:marLeft w:val="0"/>
                      <w:marRight w:val="0"/>
                      <w:marTop w:val="0"/>
                      <w:marBottom w:val="0"/>
                      <w:divBdr>
                        <w:top w:val="none" w:sz="0" w:space="0" w:color="auto"/>
                        <w:left w:val="none" w:sz="0" w:space="0" w:color="auto"/>
                        <w:bottom w:val="none" w:sz="0" w:space="0" w:color="auto"/>
                        <w:right w:val="none" w:sz="0" w:space="0" w:color="auto"/>
                      </w:divBdr>
                      <w:divsChild>
                        <w:div w:id="1694915687">
                          <w:marLeft w:val="0"/>
                          <w:marRight w:val="0"/>
                          <w:marTop w:val="0"/>
                          <w:marBottom w:val="0"/>
                          <w:divBdr>
                            <w:top w:val="none" w:sz="0" w:space="0" w:color="auto"/>
                            <w:left w:val="none" w:sz="0" w:space="0" w:color="auto"/>
                            <w:bottom w:val="none" w:sz="0" w:space="0" w:color="auto"/>
                            <w:right w:val="none" w:sz="0" w:space="0" w:color="auto"/>
                          </w:divBdr>
                        </w:div>
                      </w:divsChild>
                    </w:div>
                    <w:div w:id="15151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77237">
      <w:bodyDiv w:val="1"/>
      <w:marLeft w:val="120"/>
      <w:marRight w:val="120"/>
      <w:marTop w:val="0"/>
      <w:marBottom w:val="0"/>
      <w:divBdr>
        <w:top w:val="none" w:sz="0" w:space="0" w:color="auto"/>
        <w:left w:val="none" w:sz="0" w:space="0" w:color="auto"/>
        <w:bottom w:val="none" w:sz="0" w:space="0" w:color="auto"/>
        <w:right w:val="none" w:sz="0" w:space="0" w:color="auto"/>
      </w:divBdr>
      <w:divsChild>
        <w:div w:id="23988844">
          <w:marLeft w:val="0"/>
          <w:marRight w:val="0"/>
          <w:marTop w:val="0"/>
          <w:marBottom w:val="0"/>
          <w:divBdr>
            <w:top w:val="none" w:sz="0" w:space="0" w:color="auto"/>
            <w:left w:val="none" w:sz="0" w:space="0" w:color="auto"/>
            <w:bottom w:val="none" w:sz="0" w:space="0" w:color="auto"/>
            <w:right w:val="none" w:sz="0" w:space="0" w:color="auto"/>
          </w:divBdr>
          <w:divsChild>
            <w:div w:id="10273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2961">
      <w:bodyDiv w:val="1"/>
      <w:marLeft w:val="120"/>
      <w:marRight w:val="120"/>
      <w:marTop w:val="0"/>
      <w:marBottom w:val="0"/>
      <w:divBdr>
        <w:top w:val="none" w:sz="0" w:space="0" w:color="auto"/>
        <w:left w:val="none" w:sz="0" w:space="0" w:color="auto"/>
        <w:bottom w:val="none" w:sz="0" w:space="0" w:color="auto"/>
        <w:right w:val="none" w:sz="0" w:space="0" w:color="auto"/>
      </w:divBdr>
      <w:divsChild>
        <w:div w:id="880434278">
          <w:marLeft w:val="0"/>
          <w:marRight w:val="0"/>
          <w:marTop w:val="0"/>
          <w:marBottom w:val="0"/>
          <w:divBdr>
            <w:top w:val="none" w:sz="0" w:space="0" w:color="auto"/>
            <w:left w:val="none" w:sz="0" w:space="0" w:color="auto"/>
            <w:bottom w:val="none" w:sz="0" w:space="0" w:color="auto"/>
            <w:right w:val="none" w:sz="0" w:space="0" w:color="auto"/>
          </w:divBdr>
          <w:divsChild>
            <w:div w:id="6935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51364">
      <w:bodyDiv w:val="1"/>
      <w:marLeft w:val="120"/>
      <w:marRight w:val="120"/>
      <w:marTop w:val="0"/>
      <w:marBottom w:val="0"/>
      <w:divBdr>
        <w:top w:val="none" w:sz="0" w:space="0" w:color="auto"/>
        <w:left w:val="none" w:sz="0" w:space="0" w:color="auto"/>
        <w:bottom w:val="none" w:sz="0" w:space="0" w:color="auto"/>
        <w:right w:val="none" w:sz="0" w:space="0" w:color="auto"/>
      </w:divBdr>
      <w:divsChild>
        <w:div w:id="122698982">
          <w:marLeft w:val="0"/>
          <w:marRight w:val="0"/>
          <w:marTop w:val="0"/>
          <w:marBottom w:val="0"/>
          <w:divBdr>
            <w:top w:val="none" w:sz="0" w:space="0" w:color="auto"/>
            <w:left w:val="none" w:sz="0" w:space="0" w:color="auto"/>
            <w:bottom w:val="none" w:sz="0" w:space="0" w:color="auto"/>
            <w:right w:val="none" w:sz="0" w:space="0" w:color="auto"/>
          </w:divBdr>
          <w:divsChild>
            <w:div w:id="1658994612">
              <w:marLeft w:val="0"/>
              <w:marRight w:val="0"/>
              <w:marTop w:val="0"/>
              <w:marBottom w:val="0"/>
              <w:divBdr>
                <w:top w:val="none" w:sz="0" w:space="0" w:color="auto"/>
                <w:left w:val="none" w:sz="0" w:space="0" w:color="auto"/>
                <w:bottom w:val="none" w:sz="0" w:space="0" w:color="auto"/>
                <w:right w:val="none" w:sz="0" w:space="0" w:color="auto"/>
              </w:divBdr>
              <w:divsChild>
                <w:div w:id="633103613">
                  <w:marLeft w:val="0"/>
                  <w:marRight w:val="0"/>
                  <w:marTop w:val="0"/>
                  <w:marBottom w:val="0"/>
                  <w:divBdr>
                    <w:top w:val="none" w:sz="0" w:space="0" w:color="auto"/>
                    <w:left w:val="none" w:sz="0" w:space="0" w:color="auto"/>
                    <w:bottom w:val="none" w:sz="0" w:space="0" w:color="auto"/>
                    <w:right w:val="none" w:sz="0" w:space="0" w:color="auto"/>
                  </w:divBdr>
                  <w:divsChild>
                    <w:div w:id="218249454">
                      <w:marLeft w:val="0"/>
                      <w:marRight w:val="0"/>
                      <w:marTop w:val="0"/>
                      <w:marBottom w:val="0"/>
                      <w:divBdr>
                        <w:top w:val="none" w:sz="0" w:space="0" w:color="auto"/>
                        <w:left w:val="none" w:sz="0" w:space="0" w:color="auto"/>
                        <w:bottom w:val="none" w:sz="0" w:space="0" w:color="auto"/>
                        <w:right w:val="none" w:sz="0" w:space="0" w:color="auto"/>
                      </w:divBdr>
                      <w:divsChild>
                        <w:div w:id="188296409">
                          <w:marLeft w:val="0"/>
                          <w:marRight w:val="0"/>
                          <w:marTop w:val="0"/>
                          <w:marBottom w:val="0"/>
                          <w:divBdr>
                            <w:top w:val="none" w:sz="0" w:space="0" w:color="auto"/>
                            <w:left w:val="none" w:sz="0" w:space="0" w:color="auto"/>
                            <w:bottom w:val="none" w:sz="0" w:space="0" w:color="auto"/>
                            <w:right w:val="none" w:sz="0" w:space="0" w:color="auto"/>
                          </w:divBdr>
                        </w:div>
                        <w:div w:id="274752697">
                          <w:marLeft w:val="0"/>
                          <w:marRight w:val="0"/>
                          <w:marTop w:val="0"/>
                          <w:marBottom w:val="0"/>
                          <w:divBdr>
                            <w:top w:val="none" w:sz="0" w:space="0" w:color="auto"/>
                            <w:left w:val="none" w:sz="0" w:space="0" w:color="auto"/>
                            <w:bottom w:val="none" w:sz="0" w:space="0" w:color="auto"/>
                            <w:right w:val="none" w:sz="0" w:space="0" w:color="auto"/>
                          </w:divBdr>
                        </w:div>
                        <w:div w:id="671832791">
                          <w:marLeft w:val="240"/>
                          <w:marRight w:val="0"/>
                          <w:marTop w:val="15"/>
                          <w:marBottom w:val="0"/>
                          <w:divBdr>
                            <w:top w:val="none" w:sz="0" w:space="0" w:color="auto"/>
                            <w:left w:val="none" w:sz="0" w:space="0" w:color="auto"/>
                            <w:bottom w:val="none" w:sz="0" w:space="0" w:color="auto"/>
                            <w:right w:val="none" w:sz="0" w:space="0" w:color="auto"/>
                          </w:divBdr>
                        </w:div>
                        <w:div w:id="161824880">
                          <w:marLeft w:val="0"/>
                          <w:marRight w:val="0"/>
                          <w:marTop w:val="150"/>
                          <w:marBottom w:val="0"/>
                          <w:divBdr>
                            <w:top w:val="none" w:sz="0" w:space="0" w:color="auto"/>
                            <w:left w:val="none" w:sz="0" w:space="0" w:color="auto"/>
                            <w:bottom w:val="none" w:sz="0" w:space="0" w:color="auto"/>
                            <w:right w:val="none" w:sz="0" w:space="0" w:color="auto"/>
                          </w:divBdr>
                        </w:div>
                        <w:div w:id="4963109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76129711">
                  <w:marLeft w:val="0"/>
                  <w:marRight w:val="0"/>
                  <w:marTop w:val="0"/>
                  <w:marBottom w:val="0"/>
                  <w:divBdr>
                    <w:top w:val="none" w:sz="0" w:space="0" w:color="auto"/>
                    <w:left w:val="none" w:sz="0" w:space="0" w:color="auto"/>
                    <w:bottom w:val="none" w:sz="0" w:space="0" w:color="auto"/>
                    <w:right w:val="none" w:sz="0" w:space="0" w:color="auto"/>
                  </w:divBdr>
                  <w:divsChild>
                    <w:div w:id="1494027813">
                      <w:marLeft w:val="0"/>
                      <w:marRight w:val="0"/>
                      <w:marTop w:val="0"/>
                      <w:marBottom w:val="0"/>
                      <w:divBdr>
                        <w:top w:val="none" w:sz="0" w:space="0" w:color="auto"/>
                        <w:left w:val="none" w:sz="0" w:space="0" w:color="auto"/>
                        <w:bottom w:val="none" w:sz="0" w:space="0" w:color="auto"/>
                        <w:right w:val="none" w:sz="0" w:space="0" w:color="auto"/>
                      </w:divBdr>
                      <w:divsChild>
                        <w:div w:id="1981106676">
                          <w:marLeft w:val="0"/>
                          <w:marRight w:val="0"/>
                          <w:marTop w:val="0"/>
                          <w:marBottom w:val="0"/>
                          <w:divBdr>
                            <w:top w:val="none" w:sz="0" w:space="0" w:color="auto"/>
                            <w:left w:val="none" w:sz="0" w:space="0" w:color="auto"/>
                            <w:bottom w:val="none" w:sz="0" w:space="0" w:color="auto"/>
                            <w:right w:val="none" w:sz="0" w:space="0" w:color="auto"/>
                          </w:divBdr>
                        </w:div>
                        <w:div w:id="1135954103">
                          <w:marLeft w:val="0"/>
                          <w:marRight w:val="0"/>
                          <w:marTop w:val="0"/>
                          <w:marBottom w:val="0"/>
                          <w:divBdr>
                            <w:top w:val="none" w:sz="0" w:space="0" w:color="auto"/>
                            <w:left w:val="none" w:sz="0" w:space="0" w:color="auto"/>
                            <w:bottom w:val="none" w:sz="0" w:space="0" w:color="auto"/>
                            <w:right w:val="none" w:sz="0" w:space="0" w:color="auto"/>
                          </w:divBdr>
                        </w:div>
                        <w:div w:id="634724847">
                          <w:marLeft w:val="240"/>
                          <w:marRight w:val="0"/>
                          <w:marTop w:val="15"/>
                          <w:marBottom w:val="0"/>
                          <w:divBdr>
                            <w:top w:val="none" w:sz="0" w:space="0" w:color="auto"/>
                            <w:left w:val="none" w:sz="0" w:space="0" w:color="auto"/>
                            <w:bottom w:val="none" w:sz="0" w:space="0" w:color="auto"/>
                            <w:right w:val="none" w:sz="0" w:space="0" w:color="auto"/>
                          </w:divBdr>
                        </w:div>
                        <w:div w:id="1660963215">
                          <w:marLeft w:val="0"/>
                          <w:marRight w:val="0"/>
                          <w:marTop w:val="150"/>
                          <w:marBottom w:val="0"/>
                          <w:divBdr>
                            <w:top w:val="none" w:sz="0" w:space="0" w:color="auto"/>
                            <w:left w:val="none" w:sz="0" w:space="0" w:color="auto"/>
                            <w:bottom w:val="none" w:sz="0" w:space="0" w:color="auto"/>
                            <w:right w:val="none" w:sz="0" w:space="0" w:color="auto"/>
                          </w:divBdr>
                        </w:div>
                        <w:div w:id="4037979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nticchristianacademyhs.org" TargetMode="External"/><Relationship Id="rId13" Type="http://schemas.openxmlformats.org/officeDocument/2006/relationships/hyperlink" Target="http://www.math.com" TargetMode="External"/><Relationship Id="rId18" Type="http://schemas.openxmlformats.org/officeDocument/2006/relationships/hyperlink" Target="http://www.testprepreview.com/modules/mathematics3.htm" TargetMode="External"/><Relationship Id="rId26" Type="http://schemas.openxmlformats.org/officeDocument/2006/relationships/hyperlink" Target="http://www.sosmath.com/" TargetMode="External"/><Relationship Id="rId3" Type="http://schemas.openxmlformats.org/officeDocument/2006/relationships/settings" Target="settings.xml"/><Relationship Id="rId21" Type="http://schemas.openxmlformats.org/officeDocument/2006/relationships/hyperlink" Target="http://www.homeworksimplified.com"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amazon.com/gp/product/0078608619/ref=pd_lpo_k2_dp_sr_2?pf_rd_p=1535523722&amp;pf_rd_s=lpo-top-stripe-1&amp;pf_rd_t=201&amp;pf_rd_i=0078682282&amp;pf_rd_m=ATVPDKIKX0DER&amp;pf_rd_r=1DPM1GHDS6QES0P52H5G" TargetMode="External"/><Relationship Id="rId17" Type="http://schemas.openxmlformats.org/officeDocument/2006/relationships/hyperlink" Target="http://www.warez-files.com/Advanced-Engineering-Mathematics" TargetMode="External"/><Relationship Id="rId25" Type="http://schemas.openxmlformats.org/officeDocument/2006/relationships/hyperlink" Target="http://tutorial.math.lamar.edu/Extras/AlgebraTrigReview/AlgebraTrigIntro.asp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thworld.wolfram.com" TargetMode="External"/><Relationship Id="rId20" Type="http://schemas.openxmlformats.org/officeDocument/2006/relationships/hyperlink" Target="http://www.homeschoolmath.net" TargetMode="External"/><Relationship Id="rId29" Type="http://schemas.openxmlformats.org/officeDocument/2006/relationships/hyperlink" Target="http://www.algebrahel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gp/product/0078608619/ref=pd_lpo_k2_dp_sr_2?pf_rd_p=1535523722&amp;pf_rd_s=lpo-top-stripe-1&amp;pf_rd_t=201&amp;pf_rd_i=0078682282&amp;pf_rd_m=ATVPDKIKX0DER&amp;pf_rd_r=1DPM1GHDS6QES0P52H5G" TargetMode="External"/><Relationship Id="rId24" Type="http://schemas.openxmlformats.org/officeDocument/2006/relationships/hyperlink" Target="http://www.cut-the-knot.org/content.s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ath.tamu.edu/mathlinks.html" TargetMode="External"/><Relationship Id="rId23" Type="http://schemas.openxmlformats.org/officeDocument/2006/relationships/hyperlink" Target="http://school.discoveryeducation.com/homeworkhelp/webmath/" TargetMode="External"/><Relationship Id="rId28" Type="http://schemas.openxmlformats.org/officeDocument/2006/relationships/hyperlink" Target="http://www.aaamath.com"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webmath.com" TargetMode="External"/><Relationship Id="rId31" Type="http://schemas.openxmlformats.org/officeDocument/2006/relationships/header" Target="header1.xm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admin@atlanticchristianacademyhs.org" TargetMode="External"/><Relationship Id="rId14" Type="http://schemas.openxmlformats.org/officeDocument/2006/relationships/hyperlink" Target="http://www.calculatorsoup.com/calculators/math/" TargetMode="External"/><Relationship Id="rId22" Type="http://schemas.openxmlformats.org/officeDocument/2006/relationships/hyperlink" Target="http://www.homeschoolmath.net" TargetMode="External"/><Relationship Id="rId27" Type="http://schemas.openxmlformats.org/officeDocument/2006/relationships/hyperlink" Target="http://www.ams.org/mathscinet" TargetMode="External"/><Relationship Id="rId30" Type="http://schemas.openxmlformats.org/officeDocument/2006/relationships/image" Target="media/image3.jpeg"/><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Alfonso</dc:creator>
  <cp:lastModifiedBy>owner</cp:lastModifiedBy>
  <cp:revision>2</cp:revision>
  <cp:lastPrinted>2013-09-23T14:35:00Z</cp:lastPrinted>
  <dcterms:created xsi:type="dcterms:W3CDTF">2016-07-04T15:51:00Z</dcterms:created>
  <dcterms:modified xsi:type="dcterms:W3CDTF">2016-07-04T15:51:00Z</dcterms:modified>
</cp:coreProperties>
</file>